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8F" w:rsidRDefault="00B93D8F" w:rsidP="00B93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43900" cy="593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E4" w:rsidRPr="0085454E" w:rsidRDefault="001951E4" w:rsidP="00195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4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Программа основывается на положениях основных законодательных и нормативных актов Российской Федерации и Московской области: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от 29.12.2012 № 273-ФЗ.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 (утверждена распоряжением Правительства РФ от 04.09.2014 г. № 726-р).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3. Порядок организации и осуществления образовательной деятельности по дополнительным общеобразовательных программам (утверждён приказом Министерства просвещения Российской Федерации от 09.11.2018 г. № 196).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врача РФ от 04.07.2014 № 41).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Данная программа предусматривает возможность занятий в объединении детей с ограниченными возможностями здоровья и детей-инвалидов с учетом их особых образовательных потребностей, созданы условия для адаптации детей с ограниченными возможностями здоровья и детей-инвалидов в группе сверстников.</w:t>
      </w:r>
    </w:p>
    <w:p w:rsidR="00EA5183" w:rsidRPr="0085454E" w:rsidRDefault="00EA5183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В зависимости от индивидуальных возможностей учебной группы, или при невозможности провести обязательное количество занятий по объективным причинам (болезни, каникулы и др. уважительные причины) педагог может по согласованию с администрацией учреждения изменять порядок изучения различных тем учебного плана или добавлять занятия в другие дни взамен пропущенных, а также изменять количество часов при изучении разделов и тем. Актуальность новизна программы Реализация программы способствует решению приоритетных образовательных и воспитательных задач, развитию интереса школьников к физике, а также развитию познавательного интереса при дальнейшем изучении физики. Современный учебный процесс направлен не столько на достижение результатов в области предметных знаний, сколько на личностный рост ребенка. 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физическому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EA5183" w:rsidRDefault="0085454E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4E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В 7 классе на курс внеурочной деятельности «Точка роста» отводится 34 часов (1 ч. в неделю, 34 учебные недели).</w:t>
      </w:r>
    </w:p>
    <w:p w:rsidR="0085454E" w:rsidRDefault="0085454E" w:rsidP="0085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Программа рассчитана на 1 учебный год. 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B93D8F" w:rsidRDefault="00B93D8F" w:rsidP="0085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8F" w:rsidRDefault="00B93D8F" w:rsidP="0085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Pr="00881DF4" w:rsidRDefault="00881DF4" w:rsidP="00854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DF4">
        <w:rPr>
          <w:rFonts w:ascii="Times New Roman" w:hAnsi="Times New Roman" w:cs="Times New Roman"/>
          <w:sz w:val="24"/>
          <w:szCs w:val="24"/>
        </w:rPr>
        <w:t>2</w:t>
      </w:r>
    </w:p>
    <w:p w:rsidR="00B93D8F" w:rsidRDefault="00B93D8F" w:rsidP="0085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54E" w:rsidRDefault="0085454E" w:rsidP="0085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4E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учащихся 7 классов интереса к изучению физики,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физике в 7 классах закладываются основы многих практических умений школьников, которыми они будут пользоваться во всех последующих курсах изучения физики. Количество практических умений и навыков, которые учащиеся должны усвоить на уроках «Физики» в 7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Цель: создание условий для успешного освоения учащимися практической составляющей школьной физики и основ исследовательской деятельности. 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- образовательные: формирование системы научных знаний о системе начальных представлений о физических объектах, процессах, явлениях, закономерностях;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методов физической науки для проведения несложных физических экспериментов; формировать систему экологических знаний в области физики и экологии через развитие интереса к дополнительному материалу;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- личностные: воспитывать у детей любовь и бережное отношение к природе и всему окружающему миру через экологические игры, викторины, экскурсии, просмотры фильмов о природе, а также мотивацию к трудолюбию, активности, самостоятельности, коллективизму. </w:t>
      </w:r>
    </w:p>
    <w:p w:rsidR="0085454E" w:rsidRPr="0085454E" w:rsidRDefault="0085454E" w:rsidP="0085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- метапредметные: развивать у детей навыки общения с природой, исследовательской и проектной деятельности посредством наблюдений в природе, учебно-исследовательской деятельности и практической работы. Отличительные особенности программы: Теоретический материал рабочей программы составлен таким образом, чтобы сформировать в сознании детей и подростков картину целостного представления об окружающем его мире. Структура программы предлагает наличие теоретических, практических, экскурсионных занятий и часов для самостоятельной работы в зависимости от темы. В рассматриваемых вопросах программы предусматривается более полное изучение природных закономерностей. Весь материал построен с учетом экологического подхода, раскрывающего межпредметные связи, дающие возможность создать в сознании ребенка целостную картину окружающего его мира. </w:t>
      </w:r>
    </w:p>
    <w:p w:rsidR="00B93D8F" w:rsidRDefault="00B93D8F" w:rsidP="0085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8F" w:rsidRPr="00881DF4" w:rsidRDefault="00881DF4" w:rsidP="00881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DF4">
        <w:rPr>
          <w:rFonts w:ascii="Times New Roman" w:hAnsi="Times New Roman" w:cs="Times New Roman"/>
          <w:sz w:val="24"/>
          <w:szCs w:val="24"/>
        </w:rPr>
        <w:t>3</w:t>
      </w:r>
    </w:p>
    <w:p w:rsidR="0085454E" w:rsidRPr="0085454E" w:rsidRDefault="00EA5183" w:rsidP="0085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4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A5183" w:rsidRPr="0085454E" w:rsidRDefault="0085454E" w:rsidP="0085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EA5183" w:rsidRPr="0085454E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«Точка роста» д</w:t>
      </w:r>
      <w:r w:rsidR="00EA5183" w:rsidRPr="0085454E">
        <w:rPr>
          <w:rFonts w:ascii="Times New Roman" w:hAnsi="Times New Roman" w:cs="Times New Roman"/>
          <w:sz w:val="24"/>
          <w:szCs w:val="24"/>
        </w:rPr>
        <w:t>остижение планируемых результатов в основной школе происходит в комплексе использования четырех междисциплинарных учебных программ («Формирование универсальных учебных действий», «Формирование ИКТ-компетентности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183" w:rsidRPr="0085454E">
        <w:rPr>
          <w:rFonts w:ascii="Times New Roman" w:hAnsi="Times New Roman" w:cs="Times New Roman"/>
          <w:sz w:val="24"/>
          <w:szCs w:val="24"/>
        </w:rPr>
        <w:t>обучающихся», «Основы учебной 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• выработают индивидуальный стиль решения физических задач.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• научатся пользоваться приборами, с которыми не сталкиваются на уроках физики в основной школе;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• разработают и сконструируют приборы и модели для последующей работы в кабинете физики.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Предметными результатами программы внеурочной деятельности являются: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EA5183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являются:</w:t>
      </w:r>
    </w:p>
    <w:p w:rsidR="00881DF4" w:rsidRPr="0085454E" w:rsidRDefault="00881DF4" w:rsidP="0088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4. овладение экспериментальными методами решения задач. </w:t>
      </w:r>
    </w:p>
    <w:p w:rsidR="001951E4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Личностными результатами программы внеурочной деятельности являются:</w:t>
      </w:r>
    </w:p>
    <w:p w:rsidR="001951E4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1. сформированность познавательных интересов, интеллектуальных и творческих способностей учащихся;</w:t>
      </w:r>
    </w:p>
    <w:p w:rsidR="001951E4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 2. самостоятельность в приобретении новых знаний и практических умений; </w:t>
      </w:r>
    </w:p>
    <w:p w:rsidR="001951E4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:rsidR="001951E4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4. приобретение положительного эмоционального отношения к окружающей</w:t>
      </w:r>
      <w:r w:rsidR="001951E4" w:rsidRPr="0085454E">
        <w:rPr>
          <w:rFonts w:ascii="Times New Roman" w:hAnsi="Times New Roman" w:cs="Times New Roman"/>
          <w:sz w:val="24"/>
          <w:szCs w:val="24"/>
        </w:rPr>
        <w:t xml:space="preserve"> </w:t>
      </w:r>
      <w:r w:rsidRPr="0085454E">
        <w:rPr>
          <w:rFonts w:ascii="Times New Roman" w:hAnsi="Times New Roman" w:cs="Times New Roman"/>
          <w:sz w:val="24"/>
          <w:szCs w:val="24"/>
        </w:rPr>
        <w:t xml:space="preserve">природе и самому себе как части природы; 5. В сфере трудовой деятельности: • знание и соблюдение правил работы в кабинете физики; </w:t>
      </w:r>
    </w:p>
    <w:p w:rsidR="001951E4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 xml:space="preserve">• соблюдение правил работы с физическими приборами и инструментами. </w:t>
      </w:r>
    </w:p>
    <w:p w:rsidR="0085454E" w:rsidRDefault="0085454E" w:rsidP="00EA5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В 7 классе на курс внеурочной деятельности «Точка роста» отводится 34 часов (1 ч. в неделю, 34 учебные недели).</w:t>
      </w:r>
    </w:p>
    <w:p w:rsidR="00EA5183" w:rsidRPr="0085454E" w:rsidRDefault="00EA5183" w:rsidP="00EA5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54E">
        <w:rPr>
          <w:rFonts w:ascii="Times New Roman" w:hAnsi="Times New Roman" w:cs="Times New Roman"/>
          <w:sz w:val="24"/>
          <w:szCs w:val="24"/>
        </w:rPr>
        <w:t>Программа рассчитана на 1 учебный год. 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Pr="00881DF4" w:rsidRDefault="00881DF4" w:rsidP="00854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DF4">
        <w:rPr>
          <w:rFonts w:ascii="Times New Roman" w:hAnsi="Times New Roman" w:cs="Times New Roman"/>
          <w:sz w:val="24"/>
          <w:szCs w:val="24"/>
        </w:rPr>
        <w:t>5</w:t>
      </w: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Default="00881DF4" w:rsidP="0085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6A" w:rsidRDefault="0085454E" w:rsidP="0088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4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350"/>
        <w:gridCol w:w="850"/>
        <w:gridCol w:w="4222"/>
        <w:gridCol w:w="796"/>
        <w:gridCol w:w="839"/>
        <w:gridCol w:w="1916"/>
      </w:tblGrid>
      <w:tr w:rsidR="00180F80" w:rsidTr="00894CF7">
        <w:trPr>
          <w:trHeight w:val="360"/>
        </w:trPr>
        <w:tc>
          <w:tcPr>
            <w:tcW w:w="813" w:type="dxa"/>
            <w:vMerge w:val="restart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0" w:type="dxa"/>
            <w:vMerge w:val="restart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22" w:type="dxa"/>
            <w:vMerge w:val="restart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35" w:type="dxa"/>
            <w:gridSpan w:val="2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6" w:type="dxa"/>
            <w:vMerge w:val="restart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0F80" w:rsidTr="00894CF7">
        <w:trPr>
          <w:trHeight w:val="465"/>
        </w:trPr>
        <w:tc>
          <w:tcPr>
            <w:tcW w:w="813" w:type="dxa"/>
            <w:vMerge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16" w:type="dxa"/>
            <w:vMerge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F80" w:rsidTr="00894CF7">
        <w:tc>
          <w:tcPr>
            <w:tcW w:w="813" w:type="dxa"/>
          </w:tcPr>
          <w:p w:rsidR="00180F80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</w:tcPr>
          <w:p w:rsidR="00180F80" w:rsidRPr="0091351D" w:rsidRDefault="00180F80" w:rsidP="0091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 Инструктаж по технике безопасности</w:t>
            </w:r>
          </w:p>
        </w:tc>
        <w:tc>
          <w:tcPr>
            <w:tcW w:w="850" w:type="dxa"/>
          </w:tcPr>
          <w:p w:rsidR="00180F80" w:rsidRPr="00FD506A" w:rsidRDefault="00FD506A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F80" w:rsidTr="00894CF7">
        <w:tc>
          <w:tcPr>
            <w:tcW w:w="813" w:type="dxa"/>
          </w:tcPr>
          <w:p w:rsidR="00180F80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</w:tcPr>
          <w:p w:rsidR="00180F80" w:rsidRPr="0091351D" w:rsidRDefault="0091351D" w:rsidP="0091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работа № 1 «Определение цены деления различных приборов».</w:t>
            </w:r>
          </w:p>
        </w:tc>
        <w:tc>
          <w:tcPr>
            <w:tcW w:w="850" w:type="dxa"/>
          </w:tcPr>
          <w:p w:rsidR="00180F80" w:rsidRPr="00FD506A" w:rsidRDefault="00FD506A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F80" w:rsidTr="00894CF7">
        <w:tc>
          <w:tcPr>
            <w:tcW w:w="813" w:type="dxa"/>
          </w:tcPr>
          <w:p w:rsidR="00180F80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0" w:type="dxa"/>
          </w:tcPr>
          <w:p w:rsidR="00180F80" w:rsidRPr="0091351D" w:rsidRDefault="004D555E" w:rsidP="0091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91351D" w:rsidRPr="00913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кспериментальная работа № 2 «Определение геометрических размеров тел».</w:t>
            </w:r>
          </w:p>
        </w:tc>
        <w:tc>
          <w:tcPr>
            <w:tcW w:w="850" w:type="dxa"/>
          </w:tcPr>
          <w:p w:rsidR="00180F80" w:rsidRPr="00FD506A" w:rsidRDefault="00FD506A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F80" w:rsidTr="00894CF7">
        <w:tc>
          <w:tcPr>
            <w:tcW w:w="813" w:type="dxa"/>
          </w:tcPr>
          <w:p w:rsidR="00180F80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0" w:type="dxa"/>
          </w:tcPr>
          <w:p w:rsidR="00180F80" w:rsidRPr="0091351D" w:rsidRDefault="0091351D" w:rsidP="00FD506A">
            <w:pPr>
              <w:pStyle w:val="c32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</w:rPr>
            </w:pPr>
            <w:r w:rsidRPr="0091351D">
              <w:rPr>
                <w:rStyle w:val="c2"/>
                <w:color w:val="000000"/>
              </w:rPr>
              <w:t>Практическая работа № 1 «Изготовление измерительного</w:t>
            </w:r>
            <w:r w:rsidR="00FD506A">
              <w:rPr>
                <w:rStyle w:val="c2"/>
                <w:color w:val="000000"/>
              </w:rPr>
              <w:t xml:space="preserve"> </w:t>
            </w:r>
            <w:r w:rsidRPr="0091351D">
              <w:rPr>
                <w:rStyle w:val="c2"/>
                <w:color w:val="000000"/>
              </w:rPr>
              <w:t>цилиндра»</w:t>
            </w:r>
          </w:p>
        </w:tc>
        <w:tc>
          <w:tcPr>
            <w:tcW w:w="850" w:type="dxa"/>
          </w:tcPr>
          <w:p w:rsidR="00180F80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F80" w:rsidTr="00894CF7">
        <w:tc>
          <w:tcPr>
            <w:tcW w:w="813" w:type="dxa"/>
          </w:tcPr>
          <w:p w:rsidR="00180F80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0" w:type="dxa"/>
          </w:tcPr>
          <w:p w:rsidR="00180F80" w:rsidRPr="0091351D" w:rsidRDefault="0091351D" w:rsidP="0091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работа № 3 «Измерение температуры тел»</w:t>
            </w:r>
          </w:p>
        </w:tc>
        <w:tc>
          <w:tcPr>
            <w:tcW w:w="850" w:type="dxa"/>
          </w:tcPr>
          <w:p w:rsidR="00180F80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F80" w:rsidTr="00FD506A">
        <w:trPr>
          <w:trHeight w:val="555"/>
        </w:trPr>
        <w:tc>
          <w:tcPr>
            <w:tcW w:w="813" w:type="dxa"/>
          </w:tcPr>
          <w:p w:rsidR="00180F80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0" w:type="dxa"/>
          </w:tcPr>
          <w:p w:rsidR="004D555E" w:rsidRPr="0091351D" w:rsidRDefault="0091351D" w:rsidP="00FD506A">
            <w:pPr>
              <w:pStyle w:val="c38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</w:rPr>
            </w:pPr>
            <w:r w:rsidRPr="0091351D">
              <w:rPr>
                <w:rStyle w:val="c2"/>
                <w:color w:val="000000"/>
              </w:rPr>
              <w:t>Экспериментальная работа № 4 «Измерение размеров малых</w:t>
            </w:r>
            <w:r w:rsidR="004D555E">
              <w:rPr>
                <w:rStyle w:val="c2"/>
                <w:color w:val="000000"/>
              </w:rPr>
              <w:t xml:space="preserve"> </w:t>
            </w:r>
            <w:r w:rsidRPr="0091351D">
              <w:rPr>
                <w:rStyle w:val="c2"/>
                <w:color w:val="000000"/>
              </w:rPr>
              <w:t>тел».</w:t>
            </w:r>
          </w:p>
        </w:tc>
        <w:tc>
          <w:tcPr>
            <w:tcW w:w="850" w:type="dxa"/>
          </w:tcPr>
          <w:p w:rsidR="00180F80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180F80" w:rsidRDefault="00180F80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5E" w:rsidTr="00FD506A">
        <w:trPr>
          <w:trHeight w:val="568"/>
        </w:trPr>
        <w:tc>
          <w:tcPr>
            <w:tcW w:w="813" w:type="dxa"/>
          </w:tcPr>
          <w:p w:rsidR="004D555E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0" w:type="dxa"/>
          </w:tcPr>
          <w:p w:rsidR="004D555E" w:rsidRPr="004D555E" w:rsidRDefault="004D555E" w:rsidP="00FD506A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5 «Измерение толщины листа</w:t>
            </w:r>
            <w:r w:rsidR="00FD506A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бумаги»</w:t>
            </w:r>
          </w:p>
        </w:tc>
        <w:tc>
          <w:tcPr>
            <w:tcW w:w="850" w:type="dxa"/>
          </w:tcPr>
          <w:p w:rsidR="004D555E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06A" w:rsidTr="00FD506A">
        <w:trPr>
          <w:trHeight w:val="597"/>
        </w:trPr>
        <w:tc>
          <w:tcPr>
            <w:tcW w:w="813" w:type="dxa"/>
          </w:tcPr>
          <w:p w:rsidR="00FD506A" w:rsidRPr="00FD506A" w:rsidRDefault="00FD506A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0" w:type="dxa"/>
          </w:tcPr>
          <w:p w:rsidR="00FD506A" w:rsidRDefault="00FD506A" w:rsidP="00FD506A">
            <w:pPr>
              <w:pStyle w:val="c38"/>
              <w:shd w:val="clear" w:color="auto" w:fill="FFFFFF"/>
              <w:spacing w:after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Экспериментальная работа № 6 «Измерение скорости движения тел».</w:t>
            </w:r>
          </w:p>
        </w:tc>
        <w:tc>
          <w:tcPr>
            <w:tcW w:w="850" w:type="dxa"/>
          </w:tcPr>
          <w:p w:rsidR="00FD506A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FD506A" w:rsidRDefault="00FD506A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FD506A" w:rsidRDefault="00FD506A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FD506A" w:rsidRDefault="00FD506A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FD506A" w:rsidRDefault="00FD506A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5E" w:rsidTr="004D555E">
        <w:trPr>
          <w:trHeight w:val="558"/>
        </w:trPr>
        <w:tc>
          <w:tcPr>
            <w:tcW w:w="813" w:type="dxa"/>
          </w:tcPr>
          <w:p w:rsidR="004D555E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0" w:type="dxa"/>
          </w:tcPr>
          <w:p w:rsidR="004D555E" w:rsidRDefault="004D555E" w:rsidP="00FD506A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задач на тему «Скорость равномерного движения»</w:t>
            </w:r>
          </w:p>
        </w:tc>
        <w:tc>
          <w:tcPr>
            <w:tcW w:w="850" w:type="dxa"/>
          </w:tcPr>
          <w:p w:rsidR="004D555E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1D" w:rsidTr="004D555E">
        <w:trPr>
          <w:trHeight w:val="634"/>
        </w:trPr>
        <w:tc>
          <w:tcPr>
            <w:tcW w:w="813" w:type="dxa"/>
          </w:tcPr>
          <w:p w:rsidR="0091351D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0" w:type="dxa"/>
          </w:tcPr>
          <w:p w:rsidR="0091351D" w:rsidRDefault="0091351D" w:rsidP="00FD506A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№7 «Измерение массы 1 капли воды».</w:t>
            </w:r>
          </w:p>
        </w:tc>
        <w:tc>
          <w:tcPr>
            <w:tcW w:w="850" w:type="dxa"/>
          </w:tcPr>
          <w:p w:rsidR="0091351D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91351D" w:rsidRPr="00FD506A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5E" w:rsidTr="00FD506A">
        <w:trPr>
          <w:trHeight w:val="601"/>
        </w:trPr>
        <w:tc>
          <w:tcPr>
            <w:tcW w:w="813" w:type="dxa"/>
          </w:tcPr>
          <w:p w:rsidR="004D555E" w:rsidRPr="00FD506A" w:rsidRDefault="004D555E" w:rsidP="0085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0" w:type="dxa"/>
          </w:tcPr>
          <w:p w:rsidR="004D555E" w:rsidRDefault="004D555E" w:rsidP="0091351D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850" w:type="dxa"/>
          </w:tcPr>
          <w:p w:rsidR="004D555E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4D555E" w:rsidRPr="00FD506A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4D555E" w:rsidRDefault="004D555E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1D" w:rsidTr="00894CF7">
        <w:trPr>
          <w:trHeight w:val="165"/>
        </w:trPr>
        <w:tc>
          <w:tcPr>
            <w:tcW w:w="813" w:type="dxa"/>
          </w:tcPr>
          <w:p w:rsidR="0091351D" w:rsidRPr="00FD506A" w:rsidRDefault="004D555E" w:rsidP="004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0" w:type="dxa"/>
          </w:tcPr>
          <w:p w:rsidR="0091351D" w:rsidRDefault="00894CF7" w:rsidP="0091351D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9 «Измерение плотности хозяйственного мыла».</w:t>
            </w:r>
          </w:p>
        </w:tc>
        <w:tc>
          <w:tcPr>
            <w:tcW w:w="850" w:type="dxa"/>
          </w:tcPr>
          <w:p w:rsidR="0091351D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91351D" w:rsidRPr="00FD506A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1D" w:rsidTr="00894CF7">
        <w:trPr>
          <w:trHeight w:val="135"/>
        </w:trPr>
        <w:tc>
          <w:tcPr>
            <w:tcW w:w="813" w:type="dxa"/>
          </w:tcPr>
          <w:p w:rsidR="0091351D" w:rsidRPr="00FD506A" w:rsidRDefault="004D555E" w:rsidP="004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0" w:type="dxa"/>
          </w:tcPr>
          <w:p w:rsidR="0091351D" w:rsidRDefault="00894CF7" w:rsidP="00894CF7">
            <w:pPr>
              <w:pStyle w:val="c38"/>
              <w:ind w:left="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задач на тему «Плотность вещества»</w:t>
            </w:r>
          </w:p>
        </w:tc>
        <w:tc>
          <w:tcPr>
            <w:tcW w:w="850" w:type="dxa"/>
          </w:tcPr>
          <w:p w:rsidR="0091351D" w:rsidRPr="00FD506A" w:rsidRDefault="00FD506A" w:rsidP="00FD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91351D" w:rsidRPr="00FD506A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91351D" w:rsidRDefault="0091351D" w:rsidP="0085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1DF4" w:rsidRPr="00881DF4" w:rsidRDefault="00881DF4" w:rsidP="0088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350"/>
        <w:gridCol w:w="850"/>
        <w:gridCol w:w="4222"/>
        <w:gridCol w:w="796"/>
        <w:gridCol w:w="839"/>
        <w:gridCol w:w="1916"/>
      </w:tblGrid>
      <w:tr w:rsidR="00881DF4" w:rsidTr="00D33E53">
        <w:trPr>
          <w:trHeight w:val="13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0" w:type="dxa"/>
          </w:tcPr>
          <w:p w:rsidR="00881DF4" w:rsidRPr="00894CF7" w:rsidRDefault="00881DF4" w:rsidP="00D33E53">
            <w:pPr>
              <w:pStyle w:val="c252"/>
              <w:shd w:val="clear" w:color="auto" w:fill="FFFFFF"/>
              <w:spacing w:before="0" w:beforeAutospacing="0" w:after="0" w:afterAutospacing="0"/>
              <w:ind w:left="108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13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0" w:type="dxa"/>
          </w:tcPr>
          <w:p w:rsidR="00881DF4" w:rsidRPr="00894CF7" w:rsidRDefault="00881DF4" w:rsidP="00D33E53">
            <w:pPr>
              <w:pStyle w:val="c32"/>
              <w:shd w:val="clear" w:color="auto" w:fill="FFFFFF"/>
              <w:spacing w:before="0" w:beforeAutospacing="0" w:after="0" w:afterAutospacing="0"/>
              <w:ind w:left="108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126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12 «Сложение сил, направленных по одной прямой».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13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13 «Измерение жесткости пружины»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180"/>
        </w:trPr>
        <w:tc>
          <w:tcPr>
            <w:tcW w:w="813" w:type="dxa"/>
            <w:tcBorders>
              <w:bottom w:val="single" w:sz="4" w:space="0" w:color="auto"/>
            </w:tcBorders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14 «Измерение коэффициента силы трения скольжения».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35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Решение задач на тему «Сила трения».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40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0" w:type="dxa"/>
          </w:tcPr>
          <w:p w:rsidR="00881DF4" w:rsidRPr="00831D81" w:rsidRDefault="00881DF4" w:rsidP="00D33E53">
            <w:pPr>
              <w:pStyle w:val="c32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31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0" w:type="dxa"/>
          </w:tcPr>
          <w:p w:rsidR="00881DF4" w:rsidRPr="00831D81" w:rsidRDefault="00881DF4" w:rsidP="00D33E53">
            <w:pPr>
              <w:pStyle w:val="c38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16 «Определение давления цилиндрического тела». Как мы видим?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27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0" w:type="dxa"/>
          </w:tcPr>
          <w:p w:rsidR="00881DF4" w:rsidRPr="004D555E" w:rsidRDefault="00881DF4" w:rsidP="00D33E53">
            <w:pPr>
              <w:pStyle w:val="c32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17 «Вычисление силы, с которой атмосфера давит на поверхность стола». Почему мир разноцветный.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0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27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0" w:type="dxa"/>
          </w:tcPr>
          <w:p w:rsidR="00881DF4" w:rsidRPr="004D555E" w:rsidRDefault="00881DF4" w:rsidP="00D33E53">
            <w:pPr>
              <w:pStyle w:val="c38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18 «Определение массы тела, плавающего в воде».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31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19 «Определение плотности твердого тела».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27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Решение качественных задач на тему «Плавание тел».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574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20 «Изучение условий плавания тел».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37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0" w:type="dxa"/>
          </w:tcPr>
          <w:p w:rsidR="00881DF4" w:rsidRPr="004D555E" w:rsidRDefault="00881DF4" w:rsidP="00D33E53">
            <w:pPr>
              <w:pStyle w:val="c38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21 «Вычисление работы, совершенной школьником при подъеме с 1 на 2 этаж»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1DF4" w:rsidRPr="00881DF4" w:rsidRDefault="00881DF4" w:rsidP="00881D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350"/>
        <w:gridCol w:w="850"/>
        <w:gridCol w:w="4222"/>
        <w:gridCol w:w="796"/>
        <w:gridCol w:w="839"/>
        <w:gridCol w:w="1916"/>
      </w:tblGrid>
      <w:tr w:rsidR="00881DF4" w:rsidTr="00D33E53">
        <w:trPr>
          <w:trHeight w:val="42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0" w:type="dxa"/>
          </w:tcPr>
          <w:p w:rsidR="00881DF4" w:rsidRPr="004D555E" w:rsidRDefault="00881DF4" w:rsidP="00D33E53">
            <w:pPr>
              <w:pStyle w:val="c32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22 «Вычисление мощности развиваемой школьником при подъеме с 1 на2 этаж»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36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23 «Определение выигрыша в силе, который дает подвижный и неподвижный блок».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28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Решение задач на тему «Работа. Мощность».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34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Экспериментальная работа № 24 «Вычисление КПД наклонной плоскости».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615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0" w:type="dxa"/>
          </w:tcPr>
          <w:p w:rsidR="00881DF4" w:rsidRPr="004D555E" w:rsidRDefault="00881DF4" w:rsidP="00D33E53">
            <w:pPr>
              <w:pStyle w:val="c32"/>
              <w:shd w:val="clear" w:color="auto" w:fill="FFFFFF"/>
              <w:spacing w:before="0" w:beforeAutospacing="0" w:after="0" w:afterAutospacing="0"/>
              <w:ind w:left="108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Экспериментальная работа № 25 «Измерение кинетической энергии тела»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21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0" w:type="dxa"/>
          </w:tcPr>
          <w:p w:rsidR="00881DF4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Решение задач на тему «Кинетическая энергия».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F4" w:rsidTr="00D33E53">
        <w:trPr>
          <w:trHeight w:val="210"/>
        </w:trPr>
        <w:tc>
          <w:tcPr>
            <w:tcW w:w="813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0" w:type="dxa"/>
          </w:tcPr>
          <w:p w:rsidR="00881DF4" w:rsidRPr="00FD506A" w:rsidRDefault="00881DF4" w:rsidP="00D33E53">
            <w:pPr>
              <w:pStyle w:val="c32"/>
              <w:spacing w:after="0"/>
              <w:ind w:left="108"/>
              <w:rPr>
                <w:color w:val="000000"/>
                <w:shd w:val="clear" w:color="auto" w:fill="FFFFFF"/>
              </w:rPr>
            </w:pPr>
            <w:r w:rsidRPr="00FD506A">
              <w:rPr>
                <w:bCs/>
                <w:color w:val="000000"/>
                <w:shd w:val="clear" w:color="auto" w:fill="FFFFFF"/>
              </w:rPr>
              <w:t>Итоговый контроль знаний.</w:t>
            </w:r>
          </w:p>
        </w:tc>
        <w:tc>
          <w:tcPr>
            <w:tcW w:w="850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881DF4" w:rsidRPr="00FD506A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DF4" w:rsidRDefault="00881DF4" w:rsidP="00D3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1DF4" w:rsidRDefault="00881DF4" w:rsidP="0088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F4" w:rsidRP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P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P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P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P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Pr="00881DF4" w:rsidRDefault="00881DF4" w:rsidP="00881DF4">
      <w:pPr>
        <w:rPr>
          <w:rFonts w:ascii="Times New Roman" w:hAnsi="Times New Roman" w:cs="Times New Roman"/>
          <w:sz w:val="24"/>
          <w:szCs w:val="24"/>
        </w:rPr>
      </w:pPr>
    </w:p>
    <w:p w:rsidR="00881DF4" w:rsidRPr="00881DF4" w:rsidRDefault="00881DF4" w:rsidP="00881DF4">
      <w:pPr>
        <w:tabs>
          <w:tab w:val="left" w:pos="6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</w:p>
    <w:sectPr w:rsidR="00881DF4" w:rsidRPr="00881DF4" w:rsidSect="00FD506A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AC" w:rsidRDefault="00546DAC" w:rsidP="00FD506A">
      <w:pPr>
        <w:spacing w:after="0" w:line="240" w:lineRule="auto"/>
      </w:pPr>
      <w:r>
        <w:separator/>
      </w:r>
    </w:p>
  </w:endnote>
  <w:endnote w:type="continuationSeparator" w:id="0">
    <w:p w:rsidR="00546DAC" w:rsidRDefault="00546DAC" w:rsidP="00FD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A" w:rsidRDefault="00FD506A">
    <w:pPr>
      <w:pStyle w:val="a6"/>
      <w:jc w:val="center"/>
    </w:pPr>
  </w:p>
  <w:p w:rsidR="00FD506A" w:rsidRDefault="00FD506A" w:rsidP="00881DF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AC" w:rsidRDefault="00546DAC" w:rsidP="00FD506A">
      <w:pPr>
        <w:spacing w:after="0" w:line="240" w:lineRule="auto"/>
      </w:pPr>
      <w:r>
        <w:separator/>
      </w:r>
    </w:p>
  </w:footnote>
  <w:footnote w:type="continuationSeparator" w:id="0">
    <w:p w:rsidR="00546DAC" w:rsidRDefault="00546DAC" w:rsidP="00FD5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83"/>
    <w:rsid w:val="001601D9"/>
    <w:rsid w:val="00180F80"/>
    <w:rsid w:val="001951E4"/>
    <w:rsid w:val="004D555E"/>
    <w:rsid w:val="00546DAC"/>
    <w:rsid w:val="00793438"/>
    <w:rsid w:val="007C48C5"/>
    <w:rsid w:val="00831D81"/>
    <w:rsid w:val="0085454E"/>
    <w:rsid w:val="00881DF4"/>
    <w:rsid w:val="00894CF7"/>
    <w:rsid w:val="0091351D"/>
    <w:rsid w:val="00A0551B"/>
    <w:rsid w:val="00A3440A"/>
    <w:rsid w:val="00B93D8F"/>
    <w:rsid w:val="00EA5183"/>
    <w:rsid w:val="00FA176B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351D"/>
  </w:style>
  <w:style w:type="paragraph" w:customStyle="1" w:styleId="c17">
    <w:name w:val="c17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2">
    <w:name w:val="c252"/>
    <w:basedOn w:val="a"/>
    <w:rsid w:val="0089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3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06A"/>
  </w:style>
  <w:style w:type="paragraph" w:styleId="a6">
    <w:name w:val="footer"/>
    <w:basedOn w:val="a"/>
    <w:link w:val="a7"/>
    <w:uiPriority w:val="99"/>
    <w:unhideWhenUsed/>
    <w:rsid w:val="00FD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06A"/>
  </w:style>
  <w:style w:type="paragraph" w:styleId="a8">
    <w:name w:val="Balloon Text"/>
    <w:basedOn w:val="a"/>
    <w:link w:val="a9"/>
    <w:uiPriority w:val="99"/>
    <w:semiHidden/>
    <w:unhideWhenUsed/>
    <w:rsid w:val="001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351D"/>
  </w:style>
  <w:style w:type="paragraph" w:customStyle="1" w:styleId="c17">
    <w:name w:val="c17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91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2">
    <w:name w:val="c252"/>
    <w:basedOn w:val="a"/>
    <w:rsid w:val="0089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3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06A"/>
  </w:style>
  <w:style w:type="paragraph" w:styleId="a6">
    <w:name w:val="footer"/>
    <w:basedOn w:val="a"/>
    <w:link w:val="a7"/>
    <w:uiPriority w:val="99"/>
    <w:unhideWhenUsed/>
    <w:rsid w:val="00FD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06A"/>
  </w:style>
  <w:style w:type="paragraph" w:styleId="a8">
    <w:name w:val="Balloon Text"/>
    <w:basedOn w:val="a"/>
    <w:link w:val="a9"/>
    <w:uiPriority w:val="99"/>
    <w:semiHidden/>
    <w:unhideWhenUsed/>
    <w:rsid w:val="001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Альбек</cp:lastModifiedBy>
  <cp:revision>2</cp:revision>
  <dcterms:created xsi:type="dcterms:W3CDTF">2024-09-25T17:12:00Z</dcterms:created>
  <dcterms:modified xsi:type="dcterms:W3CDTF">2024-09-25T17:12:00Z</dcterms:modified>
</cp:coreProperties>
</file>