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/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  <w:sectPr>
          <w:pgSz w:w="11906" w:h="16383"/>
          <w:pgMar w:top="780" w:right="2186" w:bottom="863" w:left="1140" w:header="720" w:footer="720" w:gutter="0"/>
          <w:cols w:space="720" w:num="1"/>
        </w:sectPr>
      </w:pPr>
      <w:bookmarkStart w:id="18" w:name="_GoBack"/>
      <w:bookmarkStart w:id="0" w:name="block-26630460"/>
      <w:bookmarkStart w:id="1" w:name="block-26630460"/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drawing>
          <wp:inline distT="0" distB="0" distL="114300" distR="114300">
            <wp:extent cx="6322060" cy="9255125"/>
            <wp:effectExtent l="0" t="0" r="2540" b="3175"/>
            <wp:docPr id="1" name="Изображение 1" descr="история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история 202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2060" cy="925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8"/>
    </w:p>
    <w:bookmarkEnd w:id="0"/>
    <w:bookmarkEnd w:id="1"/>
    <w:p>
      <w:p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2" w:name="block-26630466"/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ПОЯСНИТЕЛЬНАЯ ЗАПИСКА</w:t>
      </w: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ОБЩАЯ ХАРАКТЕРИСТИКА УЧЕБНОГО ПРЕДМЕТА «ИСТОРИЯ»</w:t>
      </w: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ЦЕЛИ ИЗУЧЕНИЯ УЧЕБНОГО ПРЕДМЕТА «ИСТОРИЯ»</w:t>
      </w: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Задачами изучения истории являются:</w:t>
      </w:r>
    </w:p>
    <w:p>
      <w:pPr>
        <w:numPr>
          <w:ilvl w:val="0"/>
          <w:numId w:val="1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>
      <w:pPr>
        <w:numPr>
          <w:ilvl w:val="0"/>
          <w:numId w:val="1"/>
        </w:numPr>
        <w:spacing w:before="0" w:after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>
      <w:pPr>
        <w:numPr>
          <w:ilvl w:val="0"/>
          <w:numId w:val="1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>
      <w:pPr>
        <w:numPr>
          <w:ilvl w:val="0"/>
          <w:numId w:val="1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>
      <w:pPr>
        <w:numPr>
          <w:ilvl w:val="0"/>
          <w:numId w:val="1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МЕСТО УЧЕБНОГО ПРЕДМЕТА «ИСТОРИЯ» В УЧЕБНОМ ПЛАНЕ</w:t>
      </w: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>
      <w:pPr>
        <w:rPr>
          <w:rFonts w:hint="default" w:ascii="Times New Roman" w:hAnsi="Times New Roman" w:cs="Times New Roman"/>
          <w:sz w:val="24"/>
          <w:szCs w:val="24"/>
        </w:rPr>
        <w:sectPr>
          <w:pgSz w:w="11906" w:h="16383"/>
          <w:pgMar w:top="780" w:right="646" w:bottom="643" w:left="1140" w:header="720" w:footer="720" w:gutter="0"/>
          <w:cols w:space="720" w:num="1"/>
        </w:sectPr>
      </w:pPr>
      <w:bookmarkStart w:id="3" w:name="block-26630466"/>
    </w:p>
    <w:bookmarkEnd w:id="2"/>
    <w:bookmarkEnd w:id="3"/>
    <w:p>
      <w:pPr>
        <w:spacing w:before="0" w:after="0" w:line="264" w:lineRule="auto"/>
        <w:ind w:left="120" w:right="-220" w:rightChars="-100"/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4" w:name="block-26630464"/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СОДЕРЖАНИЕ УЧЕБНОГО ПРЕДМЕТА</w:t>
      </w: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  <w:lang w:val="ru-RU"/>
        </w:rPr>
        <w:t xml:space="preserve">      </w:t>
      </w:r>
    </w:p>
    <w:p>
      <w:pPr>
        <w:spacing w:before="0" w:after="0" w:line="264" w:lineRule="auto"/>
        <w:ind w:firstLine="120" w:firstLine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6 КЛАСС</w:t>
      </w: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ВСЕОБЩАЯ ИСТОРИЯ. ИСТОРИЯ СРЕДНИХ ВЕКОВ</w:t>
      </w: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 xml:space="preserve">Введение 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Средние века: понятие, хронологические рамки и периодизация Средневековья.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 xml:space="preserve">Народы Европы в раннее Средневековье 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Франкское государство в VIII–IX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Византийская империя в VI–ХI вв.</w:t>
      </w: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Арабы в VI–ХI вв.</w:t>
      </w: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Средневековое европейское общество</w:t>
      </w: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Государства Европы в ХII–ХV вв.</w:t>
      </w: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ХII–ХV вв. Польско-литовское государство в XIV–XV вв. Реконкиста и образование централизованных государств на Пиренейском полуострове. Итальянские государства в XII–XV вв. Развитие экономики в европейских странах в период зрелого Средневековья. Обострение социальных противоречий в ХIV в. (Жакерия, восстание Уота Тайлера). Гуситское движение в Чехии.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Византийская империя и славянские государства в ХII–ХV вв. Экспансия турок-османов. Османские завоевания на Балканах. Падение Константинополя.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Культура средневековой Европы</w:t>
      </w: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Страны Востока в Средние века</w:t>
      </w: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Государства доколумбовой Америки в Средние века</w:t>
      </w: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Обобщение</w:t>
      </w: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Историческое и культурное наследие Средних веков.</w:t>
      </w:r>
    </w:p>
    <w:p>
      <w:pPr>
        <w:spacing w:before="0" w:after="0"/>
        <w:ind w:left="12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0" w:after="0"/>
        <w:ind w:left="12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 xml:space="preserve">ИСТОРИЯ РОССИИ. ОТ РУСИ К РОССИЙСКОМУ ГОСУДАРСТВУ </w:t>
      </w:r>
    </w:p>
    <w:p>
      <w:pPr>
        <w:spacing w:before="0" w:after="0"/>
        <w:ind w:left="12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 xml:space="preserve">Введение 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Роль и место России в мировой истории. Проблемы периодизации российской истории. Источники по истории России.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Народы и государства на территории нашей страны в древности. Восточная Европа в середине I тыс. н. э</w:t>
      </w: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Народы, проживавшие на этой территории до середины I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Русь в IX – начале XII в.</w:t>
      </w: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Первые известия о Руси. Проблема образования государства Русь. Скандинавы на Руси. Начало династии Рюриковичей.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Принятие христианства и его значение. Византийское наследие на Руси.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Русь в конце X – начале XII в.</w:t>
      </w: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Культурное пространство.</w:t>
      </w: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Русь в середине XII – начале XIII в.</w:t>
      </w: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 xml:space="preserve">Русские земли и их соседи в середине XIII – XIV в. 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Народы и государства степной зоны Восточной Европы и Сибири в XIII–XV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Формирование единого Русского государства в XV в.</w:t>
      </w: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Наш край с древнейших времен до конца XV в. (Материал по истории своего края привлекается при рассмотрении ключевых событий и процессов отечественной истории). 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Обобщение</w:t>
      </w: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</w:p>
    <w:bookmarkEnd w:id="4"/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5" w:name="block-26630465"/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ПЛАНИРУЕМЫЕ РЕЗУЛЬТАТЫ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Изучение истории в </w:t>
      </w: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  <w:lang w:val="ru-RU"/>
        </w:rPr>
        <w:t>6</w:t>
      </w: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классе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ЛИЧНОСТНЫЕ РЕЗУЛЬТАТЫ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К важнейшим </w:t>
      </w: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личностным результатам</w:t>
      </w: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>
      <w:pPr>
        <w:spacing w:before="0" w:after="0"/>
        <w:ind w:left="12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0" w:after="0"/>
        <w:ind w:left="12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МЕТАПРЕДМЕТНЫЕ РЕЗУЛЬТАТЫ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Метапредметные результаты</w:t>
      </w: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изучения истории в основной школе выражаются в следующих качествах и действиях.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В сфере универсальных учебных познавательных действий: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В сфере универсальных учебных коммуникативных действий: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В сфере универсальных учебных регулятивных действий: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В сфере эмоционального интеллекта, понимания себя и других: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выявлять на примерах исторических ситуаций роль эмоций в отношениях между людьми;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регулировать способ выражения своих эмоций с учетом позиций и мнений других участников общения.</w:t>
      </w: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ПРЕДМЕТНЫЕ РЕЗУЛЬТАТЫ</w:t>
      </w:r>
    </w:p>
    <w:p>
      <w:p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6 КЛАСС</w:t>
      </w: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1. Знание хронологии, работа с хронологией:</w:t>
      </w:r>
    </w:p>
    <w:p>
      <w:pPr>
        <w:numPr>
          <w:ilvl w:val="0"/>
          <w:numId w:val="2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называть даты важнейших событий Средневековья, определять их принадлежность к веку, историческому периоду;</w:t>
      </w:r>
    </w:p>
    <w:p>
      <w:pPr>
        <w:numPr>
          <w:ilvl w:val="0"/>
          <w:numId w:val="2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>
      <w:pPr>
        <w:numPr>
          <w:ilvl w:val="0"/>
          <w:numId w:val="2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устанавливать длительность и синхронность событий истории Руси и всеобщей истории.</w:t>
      </w: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2. Знание исторических фактов, работа с фактами:</w:t>
      </w:r>
    </w:p>
    <w:p>
      <w:pPr>
        <w:numPr>
          <w:ilvl w:val="0"/>
          <w:numId w:val="3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>
      <w:pPr>
        <w:numPr>
          <w:ilvl w:val="0"/>
          <w:numId w:val="3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группировать, систематизировать факты по заданному признаку (составление систематических таблиц).</w:t>
      </w: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3. Работа с исторической картой:</w:t>
      </w:r>
    </w:p>
    <w:p>
      <w:pPr>
        <w:numPr>
          <w:ilvl w:val="0"/>
          <w:numId w:val="4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>
      <w:pPr>
        <w:numPr>
          <w:ilvl w:val="0"/>
          <w:numId w:val="4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4. Работа с историческими источниками:</w:t>
      </w:r>
    </w:p>
    <w:p>
      <w:pPr>
        <w:numPr>
          <w:ilvl w:val="0"/>
          <w:numId w:val="5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>
      <w:pPr>
        <w:numPr>
          <w:ilvl w:val="0"/>
          <w:numId w:val="5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характеризовать авторство, время, место создания источника;</w:t>
      </w:r>
    </w:p>
    <w:p>
      <w:pPr>
        <w:numPr>
          <w:ilvl w:val="0"/>
          <w:numId w:val="5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>
      <w:pPr>
        <w:numPr>
          <w:ilvl w:val="0"/>
          <w:numId w:val="5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находить в визуальном источнике и вещественном памятнике ключевые символы, образы;</w:t>
      </w:r>
    </w:p>
    <w:p>
      <w:pPr>
        <w:numPr>
          <w:ilvl w:val="0"/>
          <w:numId w:val="5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характеризовать позицию автора письменного и визуального исторического источника.</w:t>
      </w: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5. Историческое описание (реконструкция):</w:t>
      </w:r>
    </w:p>
    <w:p>
      <w:pPr>
        <w:numPr>
          <w:ilvl w:val="0"/>
          <w:numId w:val="6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рассказывать о ключевых событиях отечественной и всеобщей истории в эпоху Средневековья, их участниках;</w:t>
      </w:r>
    </w:p>
    <w:p>
      <w:pPr>
        <w:numPr>
          <w:ilvl w:val="0"/>
          <w:numId w:val="6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>
      <w:pPr>
        <w:numPr>
          <w:ilvl w:val="0"/>
          <w:numId w:val="6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рассказывать об образе жизни различных групп населения в средневековых обществах на Руси и в других странах;</w:t>
      </w:r>
    </w:p>
    <w:p>
      <w:pPr>
        <w:numPr>
          <w:ilvl w:val="0"/>
          <w:numId w:val="6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представлять описание памятников материальной и художественной культуры изучаемой эпохи.</w:t>
      </w: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6. Анализ, объяснение исторических событий, явлений:</w:t>
      </w:r>
    </w:p>
    <w:p>
      <w:pPr>
        <w:numPr>
          <w:ilvl w:val="0"/>
          <w:numId w:val="7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>
      <w:pPr>
        <w:numPr>
          <w:ilvl w:val="0"/>
          <w:numId w:val="7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>
      <w:pPr>
        <w:numPr>
          <w:ilvl w:val="0"/>
          <w:numId w:val="7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>
      <w:pPr>
        <w:numPr>
          <w:ilvl w:val="0"/>
          <w:numId w:val="7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>
      <w:pPr>
        <w:numPr>
          <w:ilvl w:val="0"/>
          <w:numId w:val="8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>
      <w:pPr>
        <w:numPr>
          <w:ilvl w:val="0"/>
          <w:numId w:val="8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8. Применение исторических знаний:</w:t>
      </w:r>
    </w:p>
    <w:p>
      <w:pPr>
        <w:numPr>
          <w:ilvl w:val="0"/>
          <w:numId w:val="9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>
      <w:pPr>
        <w:numPr>
          <w:ilvl w:val="0"/>
          <w:numId w:val="9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выполнять учебные проекты по истории Средних веков (в том числе на региональном материале).</w:t>
      </w: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0"/>
        </w:numPr>
        <w:spacing w:before="0" w:after="0" w:line="264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исторического материала о событиях и процессах истории России XX – начала ХХI вв.</w:t>
      </w:r>
    </w:p>
    <w:p>
      <w:pPr>
        <w:rPr>
          <w:rFonts w:hint="default" w:ascii="Times New Roman" w:hAnsi="Times New Roman" w:cs="Times New Roman"/>
          <w:sz w:val="24"/>
          <w:szCs w:val="24"/>
        </w:rPr>
        <w:sectPr>
          <w:pgSz w:w="11906" w:h="16383"/>
          <w:pgMar w:top="780" w:right="646" w:bottom="643" w:left="1140" w:header="720" w:footer="720" w:gutter="0"/>
          <w:cols w:space="720" w:num="1"/>
        </w:sectPr>
      </w:pPr>
      <w:bookmarkStart w:id="6" w:name="block-26630465"/>
    </w:p>
    <w:bookmarkEnd w:id="5"/>
    <w:bookmarkEnd w:id="6"/>
    <w:p>
      <w:pPr>
        <w:spacing w:before="0" w:after="0"/>
        <w:ind w:left="120"/>
        <w:jc w:val="left"/>
        <w:rPr>
          <w:rFonts w:hint="default" w:ascii="Times New Roman" w:hAnsi="Times New Roman" w:cs="Times New Roman"/>
          <w:sz w:val="24"/>
          <w:szCs w:val="24"/>
        </w:rPr>
      </w:pPr>
      <w:bookmarkStart w:id="7" w:name="block-26630461"/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 xml:space="preserve"> ТЕМАТИЧЕСКОЕ ПЛАНИРОВАНИЕ </w:t>
      </w:r>
    </w:p>
    <w:p>
      <w:pPr>
        <w:spacing w:before="0" w:after="0"/>
        <w:ind w:left="12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 xml:space="preserve"> 6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4460"/>
        <w:gridCol w:w="1596"/>
        <w:gridCol w:w="1743"/>
        <w:gridCol w:w="1828"/>
        <w:gridCol w:w="388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6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8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4776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Раздел 1.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Всеобщая история. История Средних веков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"https://m.edsoo.ru/7f414c04"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https://m.edsoo.ru/7f414c04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Народы Европы в раннее Средневековье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"https://m.edsoo.ru/7f414c04"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https://m.edsoo.ru/7f414c04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Византийская империя в VI—XI вв.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"https://m.edsoo.ru/7f414c04"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https://m.edsoo.ru/7f414c04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Арабы в VI—ХI вв.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"https://m.edsoo.ru/7f414c04"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https://m.edsoo.ru/7f414c04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Средневековое европейское общество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"https://m.edsoo.ru/7f414c04"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https://m.edsoo.ru/7f414c04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Государства Европы в XII—XV вв.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"https://m.edsoo.ru/7f414c04"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https://m.edsoo.ru/7f414c04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Культура средневековой Европы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"https://m.edsoo.ru/7f414c04"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https://m.edsoo.ru/7f414c04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Страны Востока в Средние века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"https://m.edsoo.ru/7f414c04"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https://m.edsoo.ru/7f414c04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Государства доколумбовой Америки в Средние века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"https://m.edsoo.ru/7f414c04"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https://m.edsoo.ru/7f414c04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"https://m.edsoo.ru/7f414c04"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https://m.edsoo.ru/7f414c04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7459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4776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Раздел 2.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История России. От Руси к Российскому государству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"https://m.edsoo.ru/7f414a6a"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https://m.edsoo.ru/7f414a6a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Народы и государства на территории нашей страны в древности. Восточная Европа в середине I тыс. н. э.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"https://m.edsoo.ru/7f414a6a"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https://m.edsoo.ru/7f414a6a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Русь в IX — начале XII 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"https://m.edsoo.ru/7f414a6a"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https://m.edsoo.ru/7f414a6a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Русь в середине XII — начале XIII 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"https://m.edsoo.ru/7f414a6a"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https://m.edsoo.ru/7f414a6a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Русские земли и их соседи в середине XIII — XIV 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"https://m.edsoo.ru/7f414a6a"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https://m.edsoo.ru/7f414a6a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Формирование единого Русского государства в XV 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"https://m.edsoo.ru/7f414a6a"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https://m.edsoo.ru/7f414a6a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Наш край с древнейших времен до конца XV 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"https://m.edsoo.ru/7f414a6a"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https://m.edsoo.ru/7f414a6a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7459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  <w:sectPr>
          <w:pgSz w:w="16383" w:h="11906" w:orient="landscape"/>
          <w:pgMar w:top="780" w:right="723" w:bottom="1440" w:left="920" w:header="720" w:footer="720" w:gutter="0"/>
          <w:cols w:space="720" w:num="1"/>
        </w:sectPr>
      </w:pPr>
    </w:p>
    <w:p>
      <w:pPr>
        <w:spacing w:before="0" w:after="0"/>
        <w:ind w:left="120"/>
        <w:jc w:val="left"/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 xml:space="preserve"> </w:t>
      </w:r>
      <w:bookmarkEnd w:id="7"/>
      <w:bookmarkStart w:id="8" w:name="block-26630462"/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  <w:lang w:val="ru-RU"/>
        </w:rPr>
        <w:t>Календарно-тематическое планирование</w:t>
      </w:r>
    </w:p>
    <w:p>
      <w:pPr>
        <w:spacing w:before="0" w:after="0"/>
        <w:ind w:left="120"/>
        <w:jc w:val="left"/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  <w:lang w:val="ru-RU"/>
        </w:rPr>
        <w:t>6 класс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4665"/>
        <w:gridCol w:w="1321"/>
        <w:gridCol w:w="1540"/>
        <w:gridCol w:w="1638"/>
        <w:gridCol w:w="1163"/>
        <w:gridCol w:w="340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"https://m.edsoo.ru/88647fa4"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https://m.edsoo.ru/88647fa4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"https://m.edsoo.ru/886480bc"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https://m.edsoo.ru/886480bc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Франкское государство в VIII—IX вв.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"https://m.edsoo.ru/886481d4"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https://m.edsoo.ru/886481d4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"https://m.edsoo.ru/886482ec"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https://m.edsoo.ru/886482ec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Ранние славянские государства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"https://m.edsoo.ru/8864840e"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https://m.edsoo.ru/8864840e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Византия в VI-XI вв.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"https://m.edsoo.ru/886485bc"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https://m.edsoo.ru/886485bc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Культура Византии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"https://m.edsoo.ru/886486e8"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https://m.edsoo.ru/886486e8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Аравийский полуостров: природные условия, основные занятия жителей, верования. Арабский халифат: его расцвет и распад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"https://m.edsoo.ru/8864880a"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https://m.edsoo.ru/8864880a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Культура исламского мира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"https://m.edsoo.ru/8864892c"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https://m.edsoo.ru/8864892c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Феодалы и крестьянство в средние века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"https://m.edsoo.ru/88648a44"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https://m.edsoo.ru/88648a44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"https://m.edsoo.ru/88648b5c"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https://m.edsoo.ru/88648b5c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Церковь и духовенство в средневековом обществе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"https://m.edsoo.ru/88648c7e"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https://m.edsoo.ru/88648c7e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Усиление королевской власти в странах Западной Европы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"https://m.edsoo.ru/88648e36"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https://m.edsoo.ru/88648e36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"https://m.edsoo.ru/88648f62"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https://m.edsoo.ru/88648f62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Обострение социальных противоречий в ХIV в. (Жакерия, восстание Уота Тайлера). Гуситское движение в Чехии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"https://m.edsoo.ru/88649070"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https://m.edsoo.ru/88649070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Византийская империя и славянские государства в XII—XV вв.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"https://m.edsoo.ru/8864919c"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https://m.edsoo.ru/8864919c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Религия и культура средневековой Европы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"https://m.edsoo.ru/886492be"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https://m.edsoo.ru/886492be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Гуманизм. Раннее Возрождение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"https://m.edsoo.ru/886493d6"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https://m.edsoo.ru/886493d6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Османская империя и Монгольская держава в Средние века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"https://m.edsoo.ru/886494f8"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https://m.edsoo.ru/886494f8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Китай и Япония в Средние века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"https://m.edsoo.ru/88649872"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https://m.edsoo.ru/88649872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Индия в Средние века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"https://m.edsoo.ru/88649a5c"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https://m.edsoo.ru/88649a5c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Цивилизации майя, ацтеков и инков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"https://m.edsoo.ru/88649b92"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https://m.edsoo.ru/88649b92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Историческое и культурное наследие Средних веков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"https://m.edsoo.ru/88649cd2"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https://m.edsoo.ru/88649cd2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Роль и место России в мировой истории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"https://m.edsoo.ru/8a17efa2"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https://m.edsoo.ru/8a17efa2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Заселение территории нашей страны человеком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"https://m.edsoo.ru/8a17f31c"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https://m.edsoo.ru/8a17f31c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"https://m.edsoo.ru/8a17f448"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https://m.edsoo.ru/8a17f448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Великое переселение народов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"https://m.edsoo.ru/8a17f560"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https://m.edsoo.ru/8a17f560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Хозяйство, быт и верования восточных славян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"https://m.edsoo.ru/8a17f66e"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https://m.edsoo.ru/8a17f66e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"https://m.edsoo.ru/8a17f790"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https://m.edsoo.ru/8a17f790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"https://m.edsoo.ru/8a17f916"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https://m.edsoo.ru/8a17f916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Первые русские князья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"https://m.edsoo.ru/8a17fad8"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https://m.edsoo.ru/8a17fad8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Внешняя политика Руси в IX-XI вв.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"https://m.edsoo.ru/8a17ff2e"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https://m.edsoo.ru/8a17ff2e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Принятие христианства и его значение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"https://m.edsoo.ru/8a180140"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https://m.edsoo.ru/8a180140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Русь в конце X — начале XII в.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"https://m.edsoo.ru/8a18030c"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https://m.edsoo.ru/8a18030c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Территориально-политическая структура Руси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"https://m.edsoo.ru/8a1804f6"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https://m.edsoo.ru/8a1804f6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Внутренняя и внешняя политика русских князей в конце X — первой трети XII в.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"https://m.edsoo.ru/8a1806a4"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https://m.edsoo.ru/8a1806a4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Русская церковь в X- начале XII в.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"https://m.edsoo.ru/8a180848"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https://m.edsoo.ru/8a180848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Древнерусское право: Русская Правда, церковные уставы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"https://m.edsoo.ru/8a180c26"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https://m.edsoo.ru/8a180c26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Внешняя политика и международные связи Руси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"https://m.edsoo.ru/8a180e06"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https://m.edsoo.ru/8a180e06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"https://m.edsoo.ru/8a180fd2"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https://m.edsoo.ru/8a180fd2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"https://m.edsoo.ru/8a181194"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https://m.edsoo.ru/8a181194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"https://m.edsoo.ru/8a18134c"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https://m.edsoo.ru/8a18134c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Урок повторения, обобщения и контроля по теме «Русь в IX — начале XII в.»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"https://m.edsoo.ru/8a181518"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https://m.edsoo.ru/8a181518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"https://m.edsoo.ru/8a1816e4"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https://m.edsoo.ru/8a1816e4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Земли, имевшие особый статус: Киевская и Новгородская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"https://m.edsoo.ru/8a181d1a"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https://m.edsoo.ru/8a181d1a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"https://m.edsoo.ru/8a1821b6"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https://m.edsoo.ru/8a1821b6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"https://m.edsoo.ru/8a18230a"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https://m.edsoo.ru/8a18230a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"https://m.edsoo.ru/8a182436%5D"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https://m.edsoo.ru/8a182436]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Урок повторения, обобщения и контроля по теме «Русь в середине XII — начале XIII в.»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Возникновение Монгольской империи и ее завоевательные походы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"https://m.edsoo.ru/8a182562"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https://m.edsoo.ru/8a182562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Борьба Руси против монгольского нашествия.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"https://m.edsoo.ru/8a182954"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https://m.edsoo.ru/8a182954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"https://m.edsoo.ru/8a182c92"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https://m.edsoo.ru/8a182c92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Княжества Северо-Восточной Руси.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"https://m.edsoo.ru/8a182e5e"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https://m.edsoo.ru/8a182e5e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Дмитрий Донской. Куликовская битва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"https://m.edsoo.ru/8a183002"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https://m.edsoo.ru/8a183002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Роль Православной церкви в ордынский период русской истории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"https://m.edsoo.ru/8a1831d8"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https://m.edsoo.ru/8a1831d8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Народы и государства степной зоны Восточной Европы и Сибири в XIII–XV веках 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"https://m.edsoo.ru/8a1835b6"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https://m.edsoo.ru/8a1835b6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Культурное пространство Руси в XIII-XIV вв.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"https://m.edsoo.ru/8a1837d2"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https://m.edsoo.ru/8a1837d2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Урок повторения, обобщения и контроля по теме «Русские земли и их соседи в середине XIII — XIV в.»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Объединение русских земель вокруг Москвы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"https://m.edsoo.ru/8a183994"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https://m.edsoo.ru/8a183994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Новгород и Псков в XV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"https://m.edsoo.ru/8a183e76"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https://m.edsoo.ru/8a183e76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"https://m.edsoo.ru/8a18402e"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https://m.edsoo.ru/8a18402e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"https://m.edsoo.ru/8a1841c8"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https://m.edsoo.ru/8a1841c8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Формирование системы управления единого государства при Иване III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"https://m.edsoo.ru/8a184358"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https://m.edsoo.ru/8a184358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Культурное пространство Русского государства в XV веке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"https://m.edsoo.ru/8a1844de"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https://m.edsoo.ru/8a1844de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Развитие культуры единого Русского государства.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"https://m.edsoo.ru/8a18466e"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https://m.edsoo.ru/8a18466e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Урок повторения, обобщения и контроля по теме «Формирование единого Русского государства в XV в.»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Наш край с древнейших времен до конца XV в.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"https://m.edsoo.ru/8a185154"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t>https://m.edsoo.ru/8a185154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Обобщение по теме "От Руси к Российскому государству"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457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  <w:sectPr>
          <w:pgSz w:w="16383" w:h="11906" w:orient="landscape"/>
          <w:pgMar w:top="780" w:right="723" w:bottom="1440" w:left="920" w:header="720" w:footer="720" w:gutter="0"/>
          <w:cols w:space="720" w:num="1"/>
        </w:sectPr>
      </w:pPr>
    </w:p>
    <w:bookmarkEnd w:id="8"/>
    <w:p>
      <w:pPr>
        <w:spacing w:before="0" w:after="0"/>
        <w:ind w:left="120"/>
        <w:jc w:val="left"/>
        <w:rPr>
          <w:rFonts w:hint="default" w:ascii="Times New Roman" w:hAnsi="Times New Roman" w:cs="Times New Roman"/>
          <w:sz w:val="24"/>
          <w:szCs w:val="24"/>
        </w:rPr>
      </w:pPr>
      <w:bookmarkStart w:id="9" w:name="block-26630463"/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УЧЕБНО-МЕТОДИЧЕСКОЕ ОБЕСПЕЧЕНИЕ ОБРАЗОВАТЕЛЬНОГО ПРОЦЕССА</w:t>
      </w:r>
    </w:p>
    <w:p>
      <w:pPr>
        <w:spacing w:before="0" w:after="0" w:line="480" w:lineRule="auto"/>
        <w:ind w:left="12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ОБЯЗАТЕЛЬНЫЕ УЧЕБНЫЕ МАТЕРИАЛЫ ДЛЯ УЧЕНИКА</w:t>
      </w:r>
    </w:p>
    <w:p>
      <w:pPr>
        <w:spacing w:before="0" w:after="0" w:line="480" w:lineRule="auto"/>
        <w:ind w:left="120"/>
        <w:jc w:val="left"/>
        <w:rPr>
          <w:rFonts w:hint="default" w:ascii="Times New Roman" w:hAnsi="Times New Roman" w:cs="Times New Roman"/>
          <w:sz w:val="24"/>
          <w:szCs w:val="24"/>
        </w:rPr>
      </w:pPr>
      <w:bookmarkStart w:id="10" w:name="c6612d7c-6144-4cab-b55c-f60ef824c9f9"/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• 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  <w:bookmarkEnd w:id="10"/>
    </w:p>
    <w:p>
      <w:pPr>
        <w:spacing w:before="0" w:after="0" w:line="480" w:lineRule="auto"/>
        <w:ind w:left="120"/>
        <w:jc w:val="left"/>
        <w:rPr>
          <w:rFonts w:hint="default" w:ascii="Times New Roman" w:hAnsi="Times New Roman" w:cs="Times New Roman"/>
          <w:sz w:val="24"/>
          <w:szCs w:val="24"/>
        </w:rPr>
      </w:pPr>
      <w:bookmarkStart w:id="11" w:name="68f33cfc-0a1b-42f0-8cbb-6f53d3fe808b"/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История России.6 класс. Н.М.Арсентьев, А.А.Данилов, П.С.Стефанович, А.В.Торкунов и др. Москва , АО "Просвещение"</w:t>
      </w:r>
      <w:bookmarkEnd w:id="11"/>
    </w:p>
    <w:p>
      <w:pPr>
        <w:spacing w:before="0" w:after="0"/>
        <w:ind w:left="12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0" w:after="0" w:line="480" w:lineRule="auto"/>
        <w:ind w:left="12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МЕТОДИЧЕСКИЕ МАТЕРИАЛЫ ДЛЯ УЧИТЕЛЯ</w:t>
      </w:r>
    </w:p>
    <w:p>
      <w:pPr>
        <w:spacing w:before="0" w:after="0" w:line="480" w:lineRule="auto"/>
        <w:ind w:left="120"/>
        <w:jc w:val="left"/>
        <w:rPr>
          <w:rFonts w:hint="default" w:ascii="Times New Roman" w:hAnsi="Times New Roman" w:cs="Times New Roman"/>
          <w:sz w:val="24"/>
          <w:szCs w:val="24"/>
        </w:rPr>
      </w:pPr>
      <w:bookmarkStart w:id="12" w:name="1cc6b14d-c379-4145-83ce-d61c41a33d45"/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УМК по истории Средних веков и Истории России</w:t>
      </w:r>
      <w:bookmarkEnd w:id="12"/>
    </w:p>
    <w:p>
      <w:pPr>
        <w:spacing w:before="0" w:after="0"/>
        <w:ind w:left="12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0" w:after="0" w:line="480" w:lineRule="auto"/>
        <w:ind w:left="12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  <w:t>ЦИФРОВЫЕ ОБРАЗОВАТЕЛЬНЫЕ РЕСУРСЫ И РЕСУРСЫ СЕТИ ИНТЕРНЕТ</w:t>
      </w:r>
    </w:p>
    <w:p>
      <w:pPr>
        <w:spacing w:before="0" w:after="0" w:line="480" w:lineRule="auto"/>
        <w:ind w:left="120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  <w:sectPr>
          <w:pgSz w:w="11906" w:h="16383"/>
          <w:pgMar w:top="780" w:right="866" w:bottom="1440" w:left="920" w:header="720" w:footer="720" w:gutter="0"/>
          <w:cols w:space="720" w:num="1"/>
        </w:sectPr>
      </w:pPr>
      <w:bookmarkStart w:id="13" w:name="954910a6-450c-47a0-80e2-529fad0f6e94"/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1.Библиотека ЦОК</w:t>
      </w:r>
      <w:bookmarkEnd w:id="13"/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bookmarkStart w:id="14" w:name="954910a6-450c-47a0-80e2-529fad0f6e94"/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2.fipi.ru</w:t>
      </w:r>
      <w:bookmarkEnd w:id="14"/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bookmarkStart w:id="15" w:name="954910a6-450c-47a0-80e2-529fad0f6e94"/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3.РЭШ</w:t>
      </w:r>
      <w:bookmarkEnd w:id="15"/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bookmarkStart w:id="16" w:name="954910a6-450c-47a0-80e2-529fad0f6e94"/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4.Учи.р</w:t>
      </w:r>
      <w:bookmarkEnd w:id="16"/>
      <w:bookmarkStart w:id="17" w:name="block-26630463"/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  <w:lang w:val="ru-RU"/>
        </w:rPr>
        <w:t>у</w:t>
      </w:r>
    </w:p>
    <w:bookmarkEnd w:id="9"/>
    <w:bookmarkEnd w:id="17"/>
    <w:p>
      <w:pPr>
        <w:ind w:left="220" w:leftChars="100" w:firstLine="220" w:firstLineChars="100"/>
        <w:rPr>
          <w:rFonts w:hint="default"/>
          <w:lang w:val="ru-RU"/>
        </w:rPr>
      </w:pPr>
    </w:p>
    <w:sectPr>
      <w:pgSz w:w="11907" w:h="16839"/>
      <w:pgMar w:top="780" w:right="787" w:bottom="1440" w:left="7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singleLevel"/>
    <w:tmpl w:val="9239341B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">
    <w:nsid w:val="C8879AEF"/>
    <w:multiLevelType w:val="singleLevel"/>
    <w:tmpl w:val="C8879AEF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nsid w:val="E093A4B0"/>
    <w:multiLevelType w:val="singleLevel"/>
    <w:tmpl w:val="E093A4B0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nsid w:val="F4B5D9F5"/>
    <w:multiLevelType w:val="singleLevel"/>
    <w:tmpl w:val="F4B5D9F5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nsid w:val="0053208E"/>
    <w:multiLevelType w:val="singleLevel"/>
    <w:tmpl w:val="0053208E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nsid w:val="0248C179"/>
    <w:multiLevelType w:val="singleLevel"/>
    <w:tmpl w:val="0248C17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nsid w:val="2470EC97"/>
    <w:multiLevelType w:val="singleLevel"/>
    <w:tmpl w:val="2470EC97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nsid w:val="2A8F537B"/>
    <w:multiLevelType w:val="singleLevel"/>
    <w:tmpl w:val="2A8F537B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nsid w:val="4D4DC07F"/>
    <w:multiLevelType w:val="singleLevel"/>
    <w:tmpl w:val="4D4DC07F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nsid w:val="5A241D34"/>
    <w:multiLevelType w:val="singleLevel"/>
    <w:tmpl w:val="5A241D34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00000"/>
    <w:rsid w:val="025B66E7"/>
    <w:rsid w:val="5D9644C3"/>
    <w:rsid w:val="60092D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styleId="10">
    <w:name w:val="Normal Indent"/>
    <w:basedOn w:val="1"/>
    <w:unhideWhenUsed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2">
    <w:name w:val="header"/>
    <w:basedOn w:val="1"/>
    <w:link w:val="16"/>
    <w:unhideWhenUsed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14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styleId="15">
    <w:name w:val="Table Grid"/>
    <w:basedOn w:val="7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Header Char"/>
    <w:basedOn w:val="6"/>
    <w:link w:val="12"/>
    <w:uiPriority w:val="99"/>
  </w:style>
  <w:style w:type="character" w:customStyle="1" w:styleId="17">
    <w:name w:val="Heading 1 Char"/>
    <w:basedOn w:val="6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8">
    <w:name w:val="Heading 2 Char"/>
    <w:basedOn w:val="6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9">
    <w:name w:val="Heading 3 Char"/>
    <w:basedOn w:val="6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0">
    <w:name w:val="Heading 4 Char"/>
    <w:basedOn w:val="6"/>
    <w:link w:val="5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1">
    <w:name w:val="Subtitle Char"/>
    <w:basedOn w:val="6"/>
    <w:link w:val="14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Title Char"/>
    <w:basedOn w:val="6"/>
    <w:link w:val="13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2023-10-13T10:31:00Z</dcterms:created>
  <dc:creator>Мвидео</dc:creator>
  <cp:lastModifiedBy>Мвидео</cp:lastModifiedBy>
  <dcterms:modified xsi:type="dcterms:W3CDTF">2023-10-13T10:53:18Z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79F52B380EF647E3AF3F3E526A178F9F_12</vt:lpwstr>
  </property>
</Properties>
</file>