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drawing>
          <wp:inline distT="0" distB="0" distL="114300" distR="114300">
            <wp:extent cx="6269355" cy="8131810"/>
            <wp:effectExtent l="0" t="0" r="2540" b="17145"/>
            <wp:docPr id="1" name="Изображение 1" descr="Ф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ФГ 8-9"/>
                    <pic:cNvPicPr>
                      <a:picLocks noChangeAspect="1"/>
                    </pic:cNvPicPr>
                  </pic:nvPicPr>
                  <pic:blipFill>
                    <a:blip r:embed="rId7"/>
                    <a:stretch>
                      <a:fillRect/>
                    </a:stretch>
                  </pic:blipFill>
                  <pic:spPr>
                    <a:xfrm rot="5400000">
                      <a:off x="0" y="0"/>
                      <a:ext cx="6269355" cy="8131810"/>
                    </a:xfrm>
                    <a:prstGeom prst="rect">
                      <a:avLst/>
                    </a:prstGeom>
                  </pic:spPr>
                </pic:pic>
              </a:graphicData>
            </a:graphic>
          </wp:inline>
        </w:drawing>
      </w:r>
    </w:p>
    <w:p>
      <w:pPr>
        <w:spacing w:after="0" w:line="240" w:lineRule="auto"/>
        <w:jc w:val="center"/>
        <w:rPr>
          <w:rFonts w:hint="default"/>
          <w:b/>
          <w:sz w:val="28"/>
          <w:szCs w:val="28"/>
          <w:lang w:val="ru-RU"/>
        </w:rPr>
      </w:pPr>
      <w:r>
        <w:rPr>
          <w:rFonts w:hint="default" w:ascii="Times New Roman" w:hAnsi="Times New Roman" w:cs="Times New Roman"/>
          <w:b/>
          <w:bCs/>
          <w:sz w:val="24"/>
          <w:szCs w:val="24"/>
        </w:rPr>
        <w:t>Пояснительная</w:t>
      </w:r>
      <w:r>
        <w:rPr>
          <w:rFonts w:hint="default" w:ascii="Times New Roman" w:hAnsi="Times New Roman" w:cs="Times New Roman"/>
          <w:b/>
          <w:bCs/>
          <w:sz w:val="24"/>
          <w:szCs w:val="24"/>
          <w:lang w:val="ru-RU"/>
        </w:rPr>
        <w:t xml:space="preserve"> записка</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Курс разработан для расширения финансовой грамотности обучающихся </w:t>
      </w:r>
      <w:r>
        <w:rPr>
          <w:rFonts w:hint="default" w:ascii="Times New Roman" w:hAnsi="Times New Roman" w:cs="Times New Roman"/>
          <w:sz w:val="24"/>
          <w:szCs w:val="24"/>
          <w:lang w:val="ru-RU"/>
        </w:rPr>
        <w:t>8-9</w:t>
      </w:r>
      <w:r>
        <w:rPr>
          <w:rFonts w:hint="default" w:ascii="Times New Roman" w:hAnsi="Times New Roman" w:cs="Times New Roman"/>
          <w:sz w:val="24"/>
          <w:szCs w:val="24"/>
        </w:rPr>
        <w:t xml:space="preserve"> класс</w:t>
      </w:r>
      <w:r>
        <w:rPr>
          <w:rFonts w:hint="default" w:ascii="Times New Roman" w:hAnsi="Times New Roman" w:cs="Times New Roman"/>
          <w:sz w:val="24"/>
          <w:szCs w:val="24"/>
          <w:lang w:val="ru-RU"/>
        </w:rPr>
        <w:t>ов</w:t>
      </w:r>
      <w:r>
        <w:rPr>
          <w:rFonts w:hint="default" w:ascii="Times New Roman" w:hAnsi="Times New Roman" w:cs="Times New Roman"/>
          <w:sz w:val="24"/>
          <w:szCs w:val="24"/>
        </w:rPr>
        <w:t xml:space="preserve"> Каждый старшеклассник стоит перед выбором профессии, и данный курс сможет помочь обучающимся сделать правильный выбор. Предлагаемый предпрофильный  курс является одним из курсов социально-экономического профиля. Предназначение курса – предметно-ориентированное – дает возможность обучающемуся реализовать свой интерес к выбранному предмету, углубить отдельные темы базовых общеобразовательных программ, оценить готовность и способность осваивать выбранный предмет на повышенном уровне. Обучающиеся получат практический опыт экономического поведения и взаимодействия с субъектами рынка, который смогут использовать в повседневной жизни. Внутренняя логика построения содержания курса предполагает сочетание теоретических и практических занятий с реализацией активизирующих и педагогических проективных методик с основной идеей курса.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Рабочая программа дополнительного образования «Финансовая грамотность» составлена на основе учебной программы «Финансовая грамотность»: учебная программа. 8–9 классы общеобразовательных организаций / Е. Б. Лавренова, О. И. Рязанова, И. В. Липсиц. — М.: В</w:t>
      </w:r>
      <w:r>
        <w:rPr>
          <w:rFonts w:hint="default" w:ascii="Times New Roman" w:hAnsi="Times New Roman" w:cs="Times New Roman"/>
          <w:sz w:val="24"/>
          <w:szCs w:val="24"/>
          <w:lang w:val="ru-RU"/>
        </w:rPr>
        <w:t>АКО</w:t>
      </w:r>
      <w:r>
        <w:rPr>
          <w:rFonts w:hint="default" w:ascii="Times New Roman" w:hAnsi="Times New Roman" w:cs="Times New Roman"/>
          <w:sz w:val="24"/>
          <w:szCs w:val="24"/>
        </w:rPr>
        <w:t xml:space="preserve">, 2018.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Цель обучения</w:t>
      </w:r>
      <w:r>
        <w:rPr>
          <w:rFonts w:hint="default" w:ascii="Times New Roman" w:hAnsi="Times New Roman" w:cs="Times New Roman"/>
          <w:sz w:val="24"/>
          <w:szCs w:val="24"/>
        </w:rPr>
        <w:t xml:space="preserve">: формирование основ финансовой грамотности среди учащихся </w:t>
      </w:r>
      <w:r>
        <w:rPr>
          <w:rFonts w:hint="default" w:ascii="Times New Roman" w:hAnsi="Times New Roman" w:cs="Times New Roman"/>
          <w:sz w:val="24"/>
          <w:szCs w:val="24"/>
          <w:lang w:val="ru-RU"/>
        </w:rPr>
        <w:t>8-9</w:t>
      </w:r>
      <w:r>
        <w:rPr>
          <w:rFonts w:hint="default" w:ascii="Times New Roman" w:hAnsi="Times New Roman" w:cs="Times New Roman"/>
          <w:sz w:val="24"/>
          <w:szCs w:val="24"/>
        </w:rPr>
        <w:t xml:space="preserve"> класс</w:t>
      </w:r>
      <w:r>
        <w:rPr>
          <w:rFonts w:hint="default" w:ascii="Times New Roman" w:hAnsi="Times New Roman" w:cs="Times New Roman"/>
          <w:sz w:val="24"/>
          <w:szCs w:val="24"/>
          <w:lang w:val="ru-RU"/>
        </w:rPr>
        <w:t>ов</w:t>
      </w:r>
      <w:r>
        <w:rPr>
          <w:rFonts w:hint="default" w:ascii="Times New Roman" w:hAnsi="Times New Roman" w:cs="Times New Roman"/>
          <w:sz w:val="24"/>
          <w:szCs w:val="24"/>
        </w:rPr>
        <w:t xml:space="preserve">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 </w:t>
      </w:r>
    </w:p>
    <w:p>
      <w:pPr>
        <w:spacing w:line="240" w:lineRule="auto"/>
        <w:jc w:val="both"/>
        <w:rPr>
          <w:rFonts w:hint="default" w:ascii="Times New Roman" w:hAnsi="Times New Roman" w:cs="Times New Roman"/>
          <w:sz w:val="24"/>
          <w:szCs w:val="24"/>
        </w:rPr>
      </w:pPr>
      <w:r>
        <w:rPr>
          <w:rFonts w:hint="default" w:ascii="Times New Roman" w:hAnsi="Times New Roman" w:cs="Times New Roman"/>
          <w:b/>
          <w:sz w:val="24"/>
          <w:szCs w:val="24"/>
        </w:rPr>
        <w:t>Планируемые результаты обучения</w:t>
      </w:r>
    </w:p>
    <w:p>
      <w:pPr>
        <w:spacing w:line="240" w:lineRule="auto"/>
        <w:jc w:val="both"/>
        <w:rPr>
          <w:rFonts w:hint="default" w:ascii="Times New Roman" w:hAnsi="Times New Roman" w:cs="Times New Roman"/>
          <w:i w:val="0"/>
          <w:iCs/>
          <w:sz w:val="24"/>
          <w:szCs w:val="24"/>
        </w:rPr>
      </w:pPr>
      <w:r>
        <w:rPr>
          <w:rFonts w:hint="default" w:ascii="Times New Roman" w:hAnsi="Times New Roman" w:cs="Times New Roman"/>
          <w:b/>
          <w:i w:val="0"/>
          <w:iCs/>
          <w:sz w:val="24"/>
          <w:szCs w:val="24"/>
        </w:rPr>
        <w:t>Требования к личностным результатам освоения курса:</w:t>
      </w:r>
      <w:r>
        <w:rPr>
          <w:rFonts w:hint="default" w:ascii="Times New Roman" w:hAnsi="Times New Roman" w:cs="Times New Roman"/>
          <w:i w:val="0"/>
          <w:iCs/>
          <w:sz w:val="24"/>
          <w:szCs w:val="24"/>
        </w:rPr>
        <w:t xml:space="preserve">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сформированность ответственности за принятие решений в сфере личных финансов;</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готовность и способность к финансово-экономическому образованию и самообразованию во взрослой жизни;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мотивированность и направленность на активное и созидательное участие в социально-экономической жизни общества;</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заинтересованность в развитии экономики страны, в благополучии и процветании своей Родины.</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Требования к интеллектуальным (метапредметным) результатам освоения курса:</w:t>
      </w:r>
    </w:p>
    <w:p>
      <w:pPr>
        <w:spacing w:line="240" w:lineRule="auto"/>
        <w:jc w:val="both"/>
        <w:rPr>
          <w:rFonts w:hint="default" w:ascii="Times New Roman" w:hAnsi="Times New Roman" w:cs="Times New Roman"/>
          <w:i w:val="0"/>
          <w:iCs/>
          <w:sz w:val="24"/>
          <w:szCs w:val="24"/>
        </w:rPr>
      </w:pPr>
      <w:r>
        <w:rPr>
          <w:rFonts w:hint="default" w:ascii="Times New Roman" w:hAnsi="Times New Roman" w:cs="Times New Roman"/>
          <w:i w:val="0"/>
          <w:iCs/>
          <w:sz w:val="24"/>
          <w:szCs w:val="24"/>
        </w:rPr>
        <w:t>Познавательные:</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нахождение различных способов решения финансовых проблем и оценивание последствий этих проблем;</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умение осуществлять краткосрочное и долгосрочное планирование своего финансового поведения;</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установление причинно-следственных связей между социальными и финансовыми явлениями и процессами;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умение осуществлять элементарный прогноз в сфере личных и семейных финансов и оценивать последствия своих действий и поступков.</w:t>
      </w:r>
    </w:p>
    <w:p>
      <w:pPr>
        <w:spacing w:line="240" w:lineRule="auto"/>
        <w:jc w:val="both"/>
        <w:rPr>
          <w:rFonts w:hint="default" w:ascii="Times New Roman" w:hAnsi="Times New Roman" w:cs="Times New Roman"/>
          <w:i w:val="0"/>
          <w:iCs/>
          <w:sz w:val="24"/>
          <w:szCs w:val="24"/>
        </w:rPr>
      </w:pPr>
      <w:r>
        <w:rPr>
          <w:rFonts w:hint="default" w:ascii="Times New Roman" w:hAnsi="Times New Roman" w:cs="Times New Roman"/>
          <w:i w:val="0"/>
          <w:iCs/>
          <w:sz w:val="24"/>
          <w:szCs w:val="24"/>
        </w:rPr>
        <w:t>Регулятивные:</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проявление познавательной и творческой инициативы в применении полученных знаний и умений для решения задач в области личных и семейных финансов;</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контроль и самоконтроль, оценка, взаимооценка и самооценка выполнения действий по изучению финансовых вопросов на основе выработанных критериев;</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самостоятельное планирование действий по изучению финансовых вопросов, в том числе в области распоряжения личными финансами.</w:t>
      </w:r>
    </w:p>
    <w:p>
      <w:pPr>
        <w:spacing w:line="240" w:lineRule="auto"/>
        <w:jc w:val="both"/>
        <w:rPr>
          <w:rFonts w:hint="default" w:ascii="Times New Roman" w:hAnsi="Times New Roman" w:cs="Times New Roman"/>
          <w:i w:val="0"/>
          <w:iCs/>
          <w:sz w:val="24"/>
          <w:szCs w:val="24"/>
        </w:rPr>
      </w:pPr>
      <w:r>
        <w:rPr>
          <w:rFonts w:hint="default" w:ascii="Times New Roman" w:hAnsi="Times New Roman" w:cs="Times New Roman"/>
          <w:i w:val="0"/>
          <w:iCs/>
          <w:sz w:val="24"/>
          <w:szCs w:val="24"/>
        </w:rPr>
        <w:t>Коммуникативные:</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умение вступать в коммуникацию со сверстниками и учителем, понимать и продвигать предлагаемые идеи;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формулирование собственного отношения к различным финансовым проблемам (управление личными финансами, семейное бюджетирование, финансовые риски, сотрудничество с финансовыми организациями и т. д.);</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pPr>
        <w:spacing w:line="240" w:lineRule="auto"/>
        <w:jc w:val="both"/>
        <w:rPr>
          <w:rFonts w:hint="default" w:ascii="Times New Roman" w:hAnsi="Times New Roman" w:cs="Times New Roman"/>
          <w:i w:val="0"/>
          <w:iCs/>
          <w:sz w:val="24"/>
          <w:szCs w:val="24"/>
        </w:rPr>
      </w:pPr>
      <w:r>
        <w:rPr>
          <w:rFonts w:hint="default" w:ascii="Times New Roman" w:hAnsi="Times New Roman" w:cs="Times New Roman"/>
          <w:i w:val="0"/>
          <w:iCs/>
          <w:sz w:val="24"/>
          <w:szCs w:val="24"/>
        </w:rPr>
        <w:t>Требования к предметным результатам освоения курса:</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владение знаниями:</w:t>
      </w:r>
    </w:p>
    <w:p>
      <w:pPr>
        <w:pStyle w:val="27"/>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 структуре денежной массы; </w:t>
      </w:r>
    </w:p>
    <w:p>
      <w:pPr>
        <w:pStyle w:val="27"/>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 структуре доходов населения страны и способах её определения; </w:t>
      </w:r>
    </w:p>
    <w:p>
      <w:pPr>
        <w:pStyle w:val="27"/>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 зависимости уровня благосостояния от структуры источников доходов семьи; </w:t>
      </w:r>
    </w:p>
    <w:p>
      <w:pPr>
        <w:pStyle w:val="27"/>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 статьях семейного и личного бюджета и способах их корреляции; </w:t>
      </w:r>
    </w:p>
    <w:p>
      <w:pPr>
        <w:pStyle w:val="27"/>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 основных видах финансовых услуг и продуктов, предназначенных для физических лиц; </w:t>
      </w:r>
    </w:p>
    <w:p>
      <w:pPr>
        <w:pStyle w:val="27"/>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 возможных нормах сбережения; </w:t>
      </w:r>
    </w:p>
    <w:p>
      <w:pPr>
        <w:pStyle w:val="27"/>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 способах государственной поддержки в случае возникновения сложных жизненных ситуаций; </w:t>
      </w:r>
    </w:p>
    <w:p>
      <w:pPr>
        <w:pStyle w:val="27"/>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 видах страхования; </w:t>
      </w:r>
    </w:p>
    <w:p>
      <w:pPr>
        <w:pStyle w:val="27"/>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 видах финансовых рисков; </w:t>
      </w:r>
    </w:p>
    <w:p>
      <w:pPr>
        <w:pStyle w:val="27"/>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 способах использования банковских продуктов для решения своих финансовых задач; </w:t>
      </w:r>
    </w:p>
    <w:p>
      <w:pPr>
        <w:pStyle w:val="27"/>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 способах определения курса валют и мест обмена; </w:t>
      </w:r>
    </w:p>
    <w:p>
      <w:pPr>
        <w:pStyle w:val="27"/>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 способах уплаты налогов, принципах устройства пенсионной системы России.</w:t>
      </w:r>
    </w:p>
    <w:p>
      <w:pPr>
        <w:spacing w:line="240" w:lineRule="auto"/>
        <w:jc w:val="both"/>
        <w:rPr>
          <w:rFonts w:hint="default" w:ascii="Times New Roman" w:hAnsi="Times New Roman" w:cs="Times New Roman"/>
          <w:b/>
          <w:sz w:val="24"/>
          <w:szCs w:val="24"/>
          <w:lang w:val="ru-RU"/>
        </w:rPr>
      </w:pPr>
      <w:r>
        <w:rPr>
          <w:rFonts w:hint="default" w:ascii="Times New Roman" w:hAnsi="Times New Roman" w:cs="Times New Roman"/>
          <w:b/>
          <w:sz w:val="24"/>
          <w:szCs w:val="24"/>
        </w:rPr>
        <w:t>Задачи</w:t>
      </w:r>
      <w:r>
        <w:rPr>
          <w:rFonts w:hint="default" w:ascii="Times New Roman" w:hAnsi="Times New Roman" w:cs="Times New Roman"/>
          <w:b/>
          <w:sz w:val="24"/>
          <w:szCs w:val="24"/>
          <w:lang w:val="ru-RU"/>
        </w:rPr>
        <w:t>:</w:t>
      </w:r>
    </w:p>
    <w:p>
      <w:pPr>
        <w:pStyle w:val="11"/>
        <w:numPr>
          <w:ilvl w:val="0"/>
          <w:numId w:val="2"/>
        </w:numPr>
        <w:spacing w:before="0" w:beforeAutospacing="0" w:after="0" w:afterAutospacing="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усвоение базовых понятий и терминов курса, используемых для описания процессов и явлений, происходящих в финансовой сфере, для интерпретации экономических данных и финансовой информации;</w:t>
      </w:r>
    </w:p>
    <w:p>
      <w:pPr>
        <w:pStyle w:val="11"/>
        <w:numPr>
          <w:ilvl w:val="0"/>
          <w:numId w:val="2"/>
        </w:numPr>
        <w:spacing w:before="0" w:beforeAutospacing="0" w:after="0" w:afterAutospacing="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формирование функциональной финансовой грамотности, позволяющей анализировать проблемы и происходящие изменения в сфере экономики, вырабатывать на этой основе аргументированные суждения, умения оценивать возможные последствия принимаемых решений;</w:t>
      </w:r>
    </w:p>
    <w:p>
      <w:pPr>
        <w:pStyle w:val="11"/>
        <w:numPr>
          <w:ilvl w:val="0"/>
          <w:numId w:val="2"/>
        </w:numPr>
        <w:spacing w:before="0" w:beforeAutospacing="0" w:after="0" w:afterAutospacing="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развитие навыков принятия самостоятельных экономически обоснованных решений;</w:t>
      </w:r>
    </w:p>
    <w:p>
      <w:pPr>
        <w:pStyle w:val="11"/>
        <w:numPr>
          <w:ilvl w:val="0"/>
          <w:numId w:val="2"/>
        </w:numPr>
        <w:spacing w:before="0" w:beforeAutospacing="0" w:after="0" w:afterAutospacing="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выработка навыков проведения исследований экономических явлений в финансовой сфере: анализ, синтез, обобщение финансово - экономической информации, прогнозирование развития явления и поведения людей в финансовой сфере, сопровождающееся графической интерпретацией и их критическим рассмотрением;</w:t>
      </w:r>
    </w:p>
    <w:p>
      <w:pPr>
        <w:pStyle w:val="11"/>
        <w:numPr>
          <w:ilvl w:val="0"/>
          <w:numId w:val="2"/>
        </w:numPr>
        <w:spacing w:before="0" w:beforeAutospacing="0" w:after="0" w:afterAutospacing="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освоение технологии использования интерактивных обучающих программ в процессе обучения и для решения типичных экономических задач;</w:t>
      </w:r>
    </w:p>
    <w:p>
      <w:pPr>
        <w:pStyle w:val="11"/>
        <w:numPr>
          <w:ilvl w:val="0"/>
          <w:numId w:val="2"/>
        </w:numPr>
        <w:spacing w:before="0" w:beforeAutospacing="0" w:after="0" w:afterAutospacing="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формирование информационной культуры обучающихся, умение отбирать информацию и работать с ней на различных носителях, понимание роли информации в деятельности человека на финансовом рынке.</w:t>
      </w:r>
    </w:p>
    <w:p>
      <w:pPr>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Методы и формы обучения:</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Для реализации поставленных задач в рамках курса используются следующие методы обучения:</w:t>
      </w:r>
    </w:p>
    <w:p>
      <w:pPr>
        <w:pStyle w:val="27"/>
        <w:numPr>
          <w:ilvl w:val="0"/>
          <w:numId w:val="3"/>
        </w:num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лекции, </w:t>
      </w:r>
    </w:p>
    <w:p>
      <w:pPr>
        <w:pStyle w:val="27"/>
        <w:numPr>
          <w:ilvl w:val="0"/>
          <w:numId w:val="3"/>
        </w:num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практические занятия: анализ печатной, теле-радиоинформации; сравнительные таблицы, памятки для анализа правовых документов,</w:t>
      </w:r>
    </w:p>
    <w:p>
      <w:pPr>
        <w:pStyle w:val="27"/>
        <w:numPr>
          <w:ilvl w:val="0"/>
          <w:numId w:val="3"/>
        </w:num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семинары, </w:t>
      </w:r>
    </w:p>
    <w:p>
      <w:pPr>
        <w:pStyle w:val="27"/>
        <w:numPr>
          <w:ilvl w:val="0"/>
          <w:numId w:val="3"/>
        </w:num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дискуссии, </w:t>
      </w:r>
    </w:p>
    <w:p>
      <w:pPr>
        <w:pStyle w:val="27"/>
        <w:numPr>
          <w:ilvl w:val="0"/>
          <w:numId w:val="3"/>
        </w:num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деловые игры, </w:t>
      </w:r>
    </w:p>
    <w:p>
      <w:pPr>
        <w:pStyle w:val="27"/>
        <w:numPr>
          <w:ilvl w:val="0"/>
          <w:numId w:val="3"/>
        </w:num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решение тестов, задач, проблемных ситуаций.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Данный курс соответствует возрастным особенностям обучающихся и предусматривает индивидуальную работу, работу в группах.</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Методы и формы контроля:</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Текущий контроль уровня усвоения материала осуществляется в ходе выполнения обучающимися самостоятельных и практических работ, тематического тестирования. По завершении каждого модуля проводится итоговое диагностическое тестирование.</w:t>
      </w:r>
    </w:p>
    <w:p>
      <w:pPr>
        <w:spacing w:line="240" w:lineRule="auto"/>
        <w:jc w:val="both"/>
        <w:rPr>
          <w:rFonts w:hint="default" w:ascii="Times New Roman" w:hAnsi="Times New Roman" w:cs="Times New Roman"/>
          <w:sz w:val="24"/>
          <w:szCs w:val="24"/>
        </w:rPr>
      </w:pPr>
      <w:r>
        <w:rPr>
          <w:rFonts w:hint="default" w:ascii="Times New Roman" w:hAnsi="Times New Roman" w:cs="Times New Roman"/>
          <w:b/>
          <w:sz w:val="24"/>
          <w:szCs w:val="24"/>
        </w:rPr>
        <w:t>Планируемые результаты обучения</w:t>
      </w:r>
    </w:p>
    <w:p>
      <w:pPr>
        <w:spacing w:line="240" w:lineRule="auto"/>
        <w:jc w:val="both"/>
        <w:rPr>
          <w:rFonts w:hint="default" w:ascii="Times New Roman" w:hAnsi="Times New Roman" w:cs="Times New Roman"/>
          <w:i/>
          <w:sz w:val="24"/>
          <w:szCs w:val="24"/>
        </w:rPr>
      </w:pPr>
      <w:r>
        <w:rPr>
          <w:rFonts w:hint="default" w:ascii="Times New Roman" w:hAnsi="Times New Roman" w:cs="Times New Roman"/>
          <w:i/>
          <w:sz w:val="24"/>
          <w:szCs w:val="24"/>
        </w:rPr>
        <w:t>В результате изучения курса обучающийся должен знать и понимать:</w:t>
      </w:r>
    </w:p>
    <w:p>
      <w:pPr>
        <w:pStyle w:val="27"/>
        <w:numPr>
          <w:ilvl w:val="0"/>
          <w:numId w:val="4"/>
        </w:numPr>
        <w:spacing w:after="0" w:line="240" w:lineRule="auto"/>
        <w:jc w:val="both"/>
        <w:rPr>
          <w:rFonts w:hint="default" w:ascii="Times New Roman" w:hAnsi="Times New Roman" w:cs="Times New Roman"/>
          <w:i/>
          <w:sz w:val="24"/>
          <w:szCs w:val="24"/>
        </w:rPr>
      </w:pPr>
      <w:r>
        <w:rPr>
          <w:rFonts w:hint="default" w:ascii="Times New Roman" w:hAnsi="Times New Roman" w:cs="Times New Roman"/>
          <w:sz w:val="24"/>
          <w:szCs w:val="24"/>
        </w:rPr>
        <w:t>понятия: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страхование, финансовые риски, бизнес, валюта и валютный рынок, прямые и косвенные налоги, пенсионный фонд и пенсионная система;</w:t>
      </w:r>
    </w:p>
    <w:p>
      <w:pPr>
        <w:pStyle w:val="27"/>
        <w:numPr>
          <w:ilvl w:val="0"/>
          <w:numId w:val="4"/>
        </w:numPr>
        <w:spacing w:after="0" w:line="240" w:lineRule="auto"/>
        <w:jc w:val="both"/>
        <w:rPr>
          <w:rFonts w:hint="default" w:ascii="Times New Roman" w:hAnsi="Times New Roman" w:cs="Times New Roman"/>
          <w:i/>
          <w:sz w:val="24"/>
          <w:szCs w:val="24"/>
        </w:rPr>
      </w:pPr>
      <w:r>
        <w:rPr>
          <w:rFonts w:hint="default" w:ascii="Times New Roman" w:hAnsi="Times New Roman" w:cs="Times New Roman"/>
          <w:sz w:val="24"/>
          <w:szCs w:val="24"/>
        </w:rPr>
        <w:t>структуру денежной массы;</w:t>
      </w:r>
    </w:p>
    <w:p>
      <w:pPr>
        <w:pStyle w:val="27"/>
        <w:numPr>
          <w:ilvl w:val="0"/>
          <w:numId w:val="4"/>
        </w:numPr>
        <w:spacing w:after="0" w:line="240" w:lineRule="auto"/>
        <w:jc w:val="both"/>
        <w:rPr>
          <w:rFonts w:hint="default" w:ascii="Times New Roman" w:hAnsi="Times New Roman" w:cs="Times New Roman"/>
          <w:i/>
          <w:sz w:val="24"/>
          <w:szCs w:val="24"/>
        </w:rPr>
      </w:pPr>
      <w:r>
        <w:rPr>
          <w:rFonts w:hint="default" w:ascii="Times New Roman" w:hAnsi="Times New Roman" w:cs="Times New Roman"/>
          <w:sz w:val="24"/>
          <w:szCs w:val="24"/>
        </w:rPr>
        <w:t>структуру доходов населения страны и способов её определения;</w:t>
      </w:r>
    </w:p>
    <w:p>
      <w:pPr>
        <w:pStyle w:val="27"/>
        <w:numPr>
          <w:ilvl w:val="0"/>
          <w:numId w:val="4"/>
        </w:numPr>
        <w:spacing w:after="0" w:line="240" w:lineRule="auto"/>
        <w:jc w:val="both"/>
        <w:rPr>
          <w:rFonts w:hint="default" w:ascii="Times New Roman" w:hAnsi="Times New Roman" w:cs="Times New Roman"/>
          <w:i/>
          <w:sz w:val="24"/>
          <w:szCs w:val="24"/>
        </w:rPr>
      </w:pPr>
      <w:r>
        <w:rPr>
          <w:rFonts w:hint="default" w:ascii="Times New Roman" w:hAnsi="Times New Roman" w:cs="Times New Roman"/>
          <w:sz w:val="24"/>
          <w:szCs w:val="24"/>
        </w:rPr>
        <w:t>зависимость уровня благосостояния от структуры источников доходов семьи;</w:t>
      </w:r>
    </w:p>
    <w:p>
      <w:pPr>
        <w:pStyle w:val="27"/>
        <w:numPr>
          <w:ilvl w:val="0"/>
          <w:numId w:val="4"/>
        </w:numPr>
        <w:spacing w:after="0" w:line="240" w:lineRule="auto"/>
        <w:jc w:val="both"/>
        <w:rPr>
          <w:rFonts w:hint="default" w:ascii="Times New Roman" w:hAnsi="Times New Roman" w:cs="Times New Roman"/>
          <w:i/>
          <w:sz w:val="24"/>
          <w:szCs w:val="24"/>
        </w:rPr>
      </w:pPr>
      <w:r>
        <w:rPr>
          <w:rFonts w:hint="default" w:ascii="Times New Roman" w:hAnsi="Times New Roman" w:cs="Times New Roman"/>
          <w:sz w:val="24"/>
          <w:szCs w:val="24"/>
        </w:rPr>
        <w:t>основные виды финансовых услуг и продуктов, предназначенных для физических лиц;</w:t>
      </w:r>
    </w:p>
    <w:p>
      <w:pPr>
        <w:pStyle w:val="27"/>
        <w:numPr>
          <w:ilvl w:val="0"/>
          <w:numId w:val="4"/>
        </w:numPr>
        <w:spacing w:after="0" w:line="240" w:lineRule="auto"/>
        <w:jc w:val="both"/>
        <w:rPr>
          <w:rFonts w:hint="default" w:ascii="Times New Roman" w:hAnsi="Times New Roman" w:cs="Times New Roman"/>
          <w:i/>
          <w:sz w:val="24"/>
          <w:szCs w:val="24"/>
        </w:rPr>
      </w:pPr>
      <w:r>
        <w:rPr>
          <w:rFonts w:hint="default" w:ascii="Times New Roman" w:hAnsi="Times New Roman" w:cs="Times New Roman"/>
          <w:sz w:val="24"/>
          <w:szCs w:val="24"/>
        </w:rPr>
        <w:t>возможные нормы сбережения;</w:t>
      </w:r>
    </w:p>
    <w:p>
      <w:pPr>
        <w:pStyle w:val="27"/>
        <w:numPr>
          <w:ilvl w:val="0"/>
          <w:numId w:val="4"/>
        </w:numPr>
        <w:spacing w:after="0" w:line="240" w:lineRule="auto"/>
        <w:jc w:val="both"/>
        <w:rPr>
          <w:rFonts w:hint="default" w:ascii="Times New Roman" w:hAnsi="Times New Roman" w:cs="Times New Roman"/>
          <w:i/>
          <w:sz w:val="24"/>
          <w:szCs w:val="24"/>
        </w:rPr>
      </w:pPr>
      <w:r>
        <w:rPr>
          <w:rFonts w:hint="default" w:ascii="Times New Roman" w:hAnsi="Times New Roman" w:cs="Times New Roman"/>
          <w:sz w:val="24"/>
          <w:szCs w:val="24"/>
        </w:rPr>
        <w:t>способы государственной поддержки в случаях попадания в сложные жизненные ситуации;</w:t>
      </w:r>
    </w:p>
    <w:p>
      <w:pPr>
        <w:pStyle w:val="27"/>
        <w:numPr>
          <w:ilvl w:val="0"/>
          <w:numId w:val="4"/>
        </w:numPr>
        <w:spacing w:after="0" w:line="240" w:lineRule="auto"/>
        <w:jc w:val="both"/>
        <w:rPr>
          <w:rFonts w:hint="default" w:ascii="Times New Roman" w:hAnsi="Times New Roman" w:cs="Times New Roman"/>
          <w:i/>
          <w:sz w:val="24"/>
          <w:szCs w:val="24"/>
        </w:rPr>
      </w:pPr>
      <w:r>
        <w:rPr>
          <w:rFonts w:hint="default" w:ascii="Times New Roman" w:hAnsi="Times New Roman" w:cs="Times New Roman"/>
          <w:sz w:val="24"/>
          <w:szCs w:val="24"/>
        </w:rPr>
        <w:t>различные виды страхования;</w:t>
      </w:r>
    </w:p>
    <w:p>
      <w:pPr>
        <w:pStyle w:val="27"/>
        <w:numPr>
          <w:ilvl w:val="0"/>
          <w:numId w:val="4"/>
        </w:numPr>
        <w:spacing w:after="0" w:line="240" w:lineRule="auto"/>
        <w:jc w:val="both"/>
        <w:rPr>
          <w:rFonts w:hint="default" w:ascii="Times New Roman" w:hAnsi="Times New Roman" w:cs="Times New Roman"/>
          <w:i/>
          <w:sz w:val="24"/>
          <w:szCs w:val="24"/>
        </w:rPr>
      </w:pPr>
      <w:r>
        <w:rPr>
          <w:rFonts w:hint="default" w:ascii="Times New Roman" w:hAnsi="Times New Roman" w:cs="Times New Roman"/>
          <w:sz w:val="24"/>
          <w:szCs w:val="24"/>
        </w:rPr>
        <w:t>виды финансовых рисков;</w:t>
      </w:r>
    </w:p>
    <w:p>
      <w:pPr>
        <w:pStyle w:val="27"/>
        <w:numPr>
          <w:ilvl w:val="0"/>
          <w:numId w:val="4"/>
        </w:numPr>
        <w:spacing w:after="0" w:line="240" w:lineRule="auto"/>
        <w:jc w:val="both"/>
        <w:rPr>
          <w:rFonts w:hint="default" w:ascii="Times New Roman" w:hAnsi="Times New Roman" w:cs="Times New Roman"/>
          <w:i/>
          <w:sz w:val="24"/>
          <w:szCs w:val="24"/>
        </w:rPr>
      </w:pPr>
      <w:r>
        <w:rPr>
          <w:rFonts w:hint="default" w:ascii="Times New Roman" w:hAnsi="Times New Roman" w:cs="Times New Roman"/>
          <w:sz w:val="24"/>
          <w:szCs w:val="24"/>
        </w:rPr>
        <w:t>способы использования банковских продуктов для решения своих финансовых задач;</w:t>
      </w:r>
    </w:p>
    <w:p>
      <w:pPr>
        <w:pStyle w:val="27"/>
        <w:numPr>
          <w:ilvl w:val="0"/>
          <w:numId w:val="4"/>
        </w:numPr>
        <w:spacing w:after="0" w:line="240" w:lineRule="auto"/>
        <w:jc w:val="both"/>
        <w:rPr>
          <w:rFonts w:hint="default" w:ascii="Times New Roman" w:hAnsi="Times New Roman" w:cs="Times New Roman"/>
          <w:i/>
          <w:sz w:val="24"/>
          <w:szCs w:val="24"/>
        </w:rPr>
      </w:pPr>
      <w:r>
        <w:rPr>
          <w:rFonts w:hint="default" w:ascii="Times New Roman" w:hAnsi="Times New Roman" w:cs="Times New Roman"/>
          <w:sz w:val="24"/>
          <w:szCs w:val="24"/>
        </w:rPr>
        <w:t>способы уплаты налогов, принципы устройства пенсионной системы в РФ.</w:t>
      </w:r>
    </w:p>
    <w:p>
      <w:pPr>
        <w:spacing w:line="240" w:lineRule="auto"/>
        <w:jc w:val="both"/>
        <w:rPr>
          <w:rFonts w:hint="default" w:ascii="Times New Roman" w:hAnsi="Times New Roman" w:cs="Times New Roman"/>
          <w:i/>
          <w:sz w:val="24"/>
          <w:szCs w:val="24"/>
        </w:rPr>
      </w:pPr>
      <w:r>
        <w:rPr>
          <w:rFonts w:hint="default" w:ascii="Times New Roman" w:hAnsi="Times New Roman" w:cs="Times New Roman"/>
          <w:i/>
          <w:sz w:val="24"/>
          <w:szCs w:val="24"/>
        </w:rPr>
        <w:t>В результате изучения курса обучающийся должен уметь использовать в практической деятельности:</w:t>
      </w:r>
    </w:p>
    <w:p>
      <w:pPr>
        <w:pStyle w:val="27"/>
        <w:numPr>
          <w:ilvl w:val="0"/>
          <w:numId w:val="5"/>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умения анализировать проблему и определять финансовые и государственные учреждения, в которые необходимо обратиться для их решения; </w:t>
      </w:r>
    </w:p>
    <w:p>
      <w:pPr>
        <w:pStyle w:val="27"/>
        <w:numPr>
          <w:ilvl w:val="0"/>
          <w:numId w:val="5"/>
        </w:numPr>
        <w:spacing w:after="0" w:line="240" w:lineRule="auto"/>
        <w:jc w:val="both"/>
        <w:rPr>
          <w:rFonts w:hint="default" w:ascii="Times New Roman" w:hAnsi="Times New Roman" w:cs="Times New Roman"/>
          <w:i/>
          <w:sz w:val="24"/>
          <w:szCs w:val="24"/>
        </w:rPr>
      </w:pPr>
      <w:r>
        <w:rPr>
          <w:rFonts w:hint="default" w:ascii="Times New Roman" w:hAnsi="Times New Roman" w:cs="Times New Roman"/>
          <w:sz w:val="24"/>
          <w:szCs w:val="24"/>
        </w:rPr>
        <w:t>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pPr>
        <w:pStyle w:val="27"/>
        <w:numPr>
          <w:ilvl w:val="0"/>
          <w:numId w:val="5"/>
        </w:numPr>
        <w:spacing w:after="0" w:line="240" w:lineRule="auto"/>
        <w:jc w:val="both"/>
        <w:rPr>
          <w:rFonts w:hint="default" w:ascii="Times New Roman" w:hAnsi="Times New Roman" w:cs="Times New Roman"/>
          <w:i/>
          <w:sz w:val="24"/>
          <w:szCs w:val="24"/>
        </w:rPr>
      </w:pPr>
      <w:r>
        <w:rPr>
          <w:rFonts w:hint="default" w:ascii="Times New Roman" w:hAnsi="Times New Roman" w:cs="Times New Roman"/>
          <w:sz w:val="24"/>
          <w:szCs w:val="24"/>
        </w:rPr>
        <w:t>умения анализировать и интерпретировать финансовую информацию из различных источников;</w:t>
      </w:r>
    </w:p>
    <w:p>
      <w:pPr>
        <w:pStyle w:val="27"/>
        <w:numPr>
          <w:ilvl w:val="0"/>
          <w:numId w:val="5"/>
        </w:numPr>
        <w:spacing w:after="0" w:line="240" w:lineRule="auto"/>
        <w:jc w:val="both"/>
        <w:rPr>
          <w:rFonts w:hint="default" w:ascii="Times New Roman" w:hAnsi="Times New Roman" w:cs="Times New Roman"/>
          <w:b/>
          <w:sz w:val="24"/>
          <w:szCs w:val="24"/>
        </w:rPr>
      </w:pPr>
      <w:r>
        <w:rPr>
          <w:rFonts w:hint="default" w:ascii="Times New Roman" w:hAnsi="Times New Roman" w:cs="Times New Roman"/>
          <w:sz w:val="24"/>
          <w:szCs w:val="24"/>
        </w:rPr>
        <w:t>умения осуществлять краткосрочное и долгосрочное планирование поведения в сфере финансов</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Содержание курса</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Модуль 1</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 xml:space="preserve">Управление денежными средствами семьи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Базовые понятия и знания:</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XX — начале XXI вв.; понимание факторов, влияющих на размер доходов, получаемых из различных источников, зависимости уровня благосостояния от структуры источников доходов семьи; знание статей расходов и доходов семейного и личного бюджетов и способов планирования личного и семейного бюджетов.</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Личностные характеристики и установки: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понимание того, что наличные деньги не единственная форма оплаты товаров и услуг;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осознание роли денег в экономике страны как важнейшего элемента рыночной экономики;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осознание влияния образования на последующую профессиональную деятельность и карьеру, а также на личные доходы;</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трудностям;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понимание различий между расходными статьями семейного бюджета и их существенных изменений в зависимости от возраста членов семьи и других факторов;</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осознание необходимости планировать доходы и расходы семьи.</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Умения:</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пользоваться дебетовой картой;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определять причины роста инфляции;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рассчитывать личный и семейный доход;</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читать диаграммы, графики, иллюстрирующие структуру доходов населения или семьи;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различать личные расходы и расходы семьи;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планировать и рассчитывать личные расходы и расходы семьи как в краткосрочном, так и в долгосрочном периоде;</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вести учёт доходов и расходов;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развивать критическое мышление.</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Компетенции: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устанавливать причинно-следственные связи между нормой инфляции и уровнем доходов семьи;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использовать различные источники для определения причин инфляции и её влияния на покупательную способность денег, имеющихся в наличии;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определять и оценивать варианты повышения личного дохода;</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соотносить вклад в личное образование и последующий личный доход;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оценивать свои ежемесячные расходы;</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соотносить различные потребности и желания с точки зрения финансовых возможностей;</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определять приоритетные траты и, исходя из этого, планировать бюджет в краткосрочной и долгосрочной перспективе;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осуществлять анализ бюджета и оптимизировать его для формирования сбережений.</w:t>
      </w:r>
    </w:p>
    <w:p>
      <w:pPr>
        <w:spacing w:line="240" w:lineRule="auto"/>
        <w:jc w:val="both"/>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Модуль 2</w:t>
      </w:r>
      <w:r>
        <w:rPr>
          <w:rFonts w:hint="default" w:ascii="Times New Roman" w:hAnsi="Times New Roman" w:cs="Times New Roman"/>
          <w:b/>
          <w:i w:val="0"/>
          <w:iCs w:val="0"/>
          <w:sz w:val="24"/>
          <w:szCs w:val="24"/>
          <w:lang w:val="ru-RU"/>
        </w:rPr>
        <w:t xml:space="preserve">. </w:t>
      </w:r>
      <w:r>
        <w:rPr>
          <w:rFonts w:hint="default" w:ascii="Times New Roman" w:hAnsi="Times New Roman" w:cs="Times New Roman"/>
          <w:b/>
          <w:i w:val="0"/>
          <w:iCs w:val="0"/>
          <w:sz w:val="24"/>
          <w:szCs w:val="24"/>
        </w:rPr>
        <w:t xml:space="preserve">Способы повышения семейного благосостояния </w:t>
      </w:r>
    </w:p>
    <w:p>
      <w:pPr>
        <w:spacing w:line="240" w:lineRule="auto"/>
        <w:jc w:val="both"/>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Базовые понятия и знания:</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банк, инвестиционный фонд, страховая компания, финансовое планирование;</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знание основных видов финансовых услуг и продуктов для физических лиц, возможных норм сбережения на различных этапах жизненного цикла.</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Личностные характеристики и установки: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понимание принципа хранения денег на банковском счёте;</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оценивание вариантов использования сбережений и инвестирования на разных стадиях жизненного цикла семьи;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осознание необходимости аккумулировать сбережения для будущих трат;</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осознание возможных рисков при сбережении и инвестировании.</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Умения:</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рассчитывать реальный банковский процент;</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рассчитывать доходность банковского вклада и других операций;</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анализировать договоры;</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отличать инвестиции от сбережений;</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сравнивать доходность инвестиционных продуктов.</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Компетенции: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искать необходимую информацию на сайтах банков, страховых компаний и других финансовых учреждений;</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оценивать необходимость использования различных финансовых инструментов для повышения благосостояния семьи;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откладывать деньги на определённые цели;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выбирать рациональные схемы инвестирования семейных сбережений для обеспечения будущих крупных расходов семьи.</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Модуль 3</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Риски в мире денег</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 xml:space="preserve">Базовые понятия и знания: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особые жизненные ситуации, социальные пособия, форс-мажор, страхование, виды страхования и страховых продуктов, финансовые риски, виды рисков;</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знание видов особых 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а также представление о способах сокращения финансовых рисков.</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Личностные характеристики и установки: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понимание того, что при рождении детей структура расходов семьи существенно изменяется;</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осознание необходимости иметь финансовую подушку безопасности в случае чрезвычайных и кризисных жизненных ситуаций;</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понимание возможности страхования жизни и семейного имущества для управления рисками;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понимание причин финансовых рисков;</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осознание необходимости быть осторожным в финансовой сфере, проверять поступающую информацию из различных источников (из рекламы, от граждан, из учреждений).</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 xml:space="preserve">Умения: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находить в Интернете сайты социальных служб, обращаться за помощью;</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читать договор страхования;</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рассчитывать ежемесячные платежи по страхованию;</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защищать личную информацию, в том числе в сети Интернет;</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пользоваться банковской картой с минимальным финансовым риском;</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соотносить риски и выгоды.</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Компетенции: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оценивать последствия сложных жизненных ситуаций с точки зрения пересмотра структуры финансов семьи и личных финансов;</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оценивать предлагаемые варианты страхования;</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анализировать и оценивать финансовые риски;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развивать критическое мышление по отношению к рекламным сообщениям;</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реально оценивать свои финансовые возможности.</w:t>
      </w:r>
    </w:p>
    <w:p>
      <w:pPr>
        <w:spacing w:line="240" w:lineRule="auto"/>
        <w:jc w:val="both"/>
        <w:rPr>
          <w:rFonts w:hint="default" w:ascii="Times New Roman" w:hAnsi="Times New Roman" w:cs="Times New Roman"/>
          <w:b/>
          <w:sz w:val="24"/>
          <w:szCs w:val="24"/>
          <w:lang w:val="ru-RU"/>
        </w:rPr>
      </w:pPr>
      <w:r>
        <w:rPr>
          <w:rFonts w:hint="default" w:ascii="Times New Roman" w:hAnsi="Times New Roman" w:cs="Times New Roman"/>
          <w:b/>
          <w:sz w:val="24"/>
          <w:szCs w:val="24"/>
        </w:rPr>
        <w:t>Модуль 4</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Семья и финансовые организации: как сотрудничать без пробл</w:t>
      </w:r>
      <w:r>
        <w:rPr>
          <w:rFonts w:hint="default" w:ascii="Times New Roman" w:hAnsi="Times New Roman" w:cs="Times New Roman"/>
          <w:b/>
          <w:sz w:val="24"/>
          <w:szCs w:val="24"/>
          <w:lang w:val="ru-RU"/>
        </w:rPr>
        <w:t xml:space="preserve">ем </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Базовые понятия и знания:</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банк, коммерческий банк, Центральный банк, бизнес, бизнес-план, источники финансирования, валюта, мировой валютный рынок, курс валюты;</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знание видов операций, осуществляемых банками; понимание необходимости наличия у банка лицензии для осуществления банковских операций; знание видов и типов 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России, как определяются курсы валют в экономике России.</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Личностные характеристики и установки: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понимание основных принципов устройства банковской системы;</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осознание ответственности и рискованности занятия бизнесом и трудностей, с которыми приходится сталкиваться при выборе такого рода карьеры;</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понимание того, что для начала бизнес-деятельности необходимо получить специальное образование;</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понимание причин изменения и колебания курсов валют, а также при каких условиях семья может выиграть от размещения семейных сбережений в валюте.</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 xml:space="preserve">Умения: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читать договор с банком;</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рассчитывать банковский процент и сумму выплат по вкладам;</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находить актуальную информацию на специальных сайтах, посвящённых созданию малого (в том числе семейного) бизнеса; рассчитывать издержки, доход, прибыль;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переводить одну валюту в другую;</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находить информацию об изменениях курсов валют.</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Компетенции: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оценивать необходимость использования банковских услуг для решения своих финансовых проблем и проблем семьи;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выделять круг вопросов, которые надо обдумать при создании своего бизнеса, а также угрожающие такому бизнесу типы рисков;</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оценивать необходимость наличия сбережений в валюте в зависимости от экономической ситуации в стране.</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Модуль 5</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Человек и государство: как они взаимодействуют</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Базовые понятия и знания:</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налоги, прямые и косвенные налоги, пошлины, сборы, пенсия, пенсионная система, пенсионные фонды;</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а также знание основных способов пенсионных накоплений.</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Личностные характеристики и установки: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представление об ответственности налогоплательщика;</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понимание неотвратимости наказания (штрафов) за неуплату налогов и осознание негативного влияния штрафов на семейный бюджет;</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накопления средств в банках и негосударственных пенсионных фондах.</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Умения:</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считать сумму заплаченных налогов и/или рассчитывать сумму, которую необходимо заплатить в качестве налога;</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просчитывать, как изменения в структуре и размерах семейных доходов и имущества могут повлиять на величину подлежащих уплате налогов;</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находить актуальную информацию о пенсионной системе и способах управления накоплениями в сети Интернет.</w:t>
      </w:r>
    </w:p>
    <w:p>
      <w:pPr>
        <w:spacing w:line="240" w:lineRule="auto"/>
        <w:jc w:val="both"/>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Компетенции: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осознавать гражданскую ответственность при уплате налогов;</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планировать расходы по уплате налогов;</w:t>
      </w:r>
    </w:p>
    <w:p>
      <w:pPr>
        <w:spacing w:line="24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tbl>
      <w:tblPr>
        <w:tblStyle w:val="14"/>
        <w:tblpPr w:leftFromText="180" w:rightFromText="180" w:vertAnchor="text" w:tblpX="16159" w:tblpY="8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37" w:type="dxa"/>
          </w:tcPr>
          <w:p>
            <w:pPr>
              <w:widowControl w:val="0"/>
              <w:spacing w:line="240" w:lineRule="auto"/>
              <w:jc w:val="both"/>
              <w:rPr>
                <w:rFonts w:hint="default" w:ascii="Times New Roman" w:hAnsi="Times New Roman" w:cs="Times New Roman"/>
                <w:b/>
                <w:bCs/>
                <w:sz w:val="24"/>
                <w:szCs w:val="24"/>
                <w:vertAlign w:val="baseline"/>
              </w:rPr>
            </w:pPr>
          </w:p>
        </w:tc>
      </w:tr>
    </w:tbl>
    <w:p>
      <w:pPr>
        <w:spacing w:line="240" w:lineRule="auto"/>
        <w:jc w:val="center"/>
        <w:rPr>
          <w:rFonts w:hint="default" w:ascii="Times New Roman" w:hAnsi="Times New Roman" w:cs="Times New Roman"/>
          <w:sz w:val="24"/>
          <w:szCs w:val="24"/>
          <w:lang w:val="ru-RU"/>
        </w:rPr>
      </w:pPr>
      <w:bookmarkStart w:id="0" w:name="_GoBack"/>
      <w:bookmarkEnd w:id="0"/>
      <w:r>
        <w:rPr>
          <w:rFonts w:hint="default" w:ascii="Times New Roman" w:hAnsi="Times New Roman" w:cs="Times New Roman"/>
          <w:b/>
          <w:bCs/>
          <w:sz w:val="24"/>
          <w:szCs w:val="24"/>
        </w:rPr>
        <w:t>Календарно-тематический план</w:t>
      </w:r>
      <w:r>
        <w:rPr>
          <w:rFonts w:hint="default" w:ascii="Times New Roman" w:hAnsi="Times New Roman" w:cs="Times New Roman"/>
          <w:b/>
          <w:bCs/>
          <w:sz w:val="24"/>
          <w:szCs w:val="24"/>
          <w:lang w:val="ru-RU"/>
        </w:rPr>
        <w:t xml:space="preserve">  «Финансовая грамотность»</w:t>
      </w:r>
    </w:p>
    <w:tbl>
      <w:tblPr>
        <w:tblStyle w:val="4"/>
        <w:tblpPr w:leftFromText="180" w:rightFromText="180" w:vertAnchor="text" w:horzAnchor="margin" w:tblpY="104"/>
        <w:tblW w:w="22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
        <w:gridCol w:w="8"/>
        <w:gridCol w:w="3450"/>
        <w:gridCol w:w="1504"/>
        <w:gridCol w:w="6285"/>
        <w:gridCol w:w="1435"/>
        <w:gridCol w:w="5"/>
        <w:gridCol w:w="822"/>
        <w:gridCol w:w="1060"/>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315" w:hRule="atLeast"/>
        </w:trPr>
        <w:tc>
          <w:tcPr>
            <w:tcW w:w="795" w:type="dxa"/>
            <w:vMerge w:val="restart"/>
            <w:noWrap w:val="0"/>
            <w:vAlign w:val="top"/>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п/п</w:t>
            </w:r>
          </w:p>
        </w:tc>
        <w:tc>
          <w:tcPr>
            <w:tcW w:w="3463" w:type="dxa"/>
            <w:gridSpan w:val="3"/>
            <w:vMerge w:val="restart"/>
            <w:noWrap w:val="0"/>
            <w:vAlign w:val="top"/>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Тема урока</w:t>
            </w:r>
          </w:p>
        </w:tc>
        <w:tc>
          <w:tcPr>
            <w:tcW w:w="1504" w:type="dxa"/>
            <w:vMerge w:val="restart"/>
            <w:noWrap w:val="0"/>
            <w:vAlign w:val="top"/>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Количество </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часов</w:t>
            </w:r>
          </w:p>
        </w:tc>
        <w:tc>
          <w:tcPr>
            <w:tcW w:w="6285" w:type="dxa"/>
            <w:vMerge w:val="restart"/>
            <w:noWrap w:val="0"/>
            <w:vAlign w:val="top"/>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Планируемые результаты</w:t>
            </w:r>
          </w:p>
        </w:tc>
        <w:tc>
          <w:tcPr>
            <w:tcW w:w="2262" w:type="dxa"/>
            <w:gridSpan w:val="3"/>
            <w:noWrap w:val="0"/>
            <w:vAlign w:val="top"/>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Дата</w:t>
            </w:r>
          </w:p>
        </w:tc>
        <w:tc>
          <w:tcPr>
            <w:tcW w:w="1060" w:type="dxa"/>
            <w:vMerge w:val="restart"/>
            <w:noWrap w:val="0"/>
            <w:vAlign w:val="top"/>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Примечания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225" w:hRule="atLeast"/>
        </w:trPr>
        <w:tc>
          <w:tcPr>
            <w:tcW w:w="795" w:type="dxa"/>
            <w:vMerge w:val="continue"/>
            <w:noWrap w:val="0"/>
            <w:vAlign w:val="top"/>
          </w:tcPr>
          <w:p>
            <w:pPr>
              <w:jc w:val="center"/>
              <w:rPr>
                <w:rFonts w:hint="default" w:ascii="Times New Roman" w:hAnsi="Times New Roman" w:cs="Times New Roman"/>
                <w:color w:val="000000"/>
                <w:sz w:val="24"/>
                <w:szCs w:val="24"/>
              </w:rPr>
            </w:pPr>
          </w:p>
        </w:tc>
        <w:tc>
          <w:tcPr>
            <w:tcW w:w="3463" w:type="dxa"/>
            <w:gridSpan w:val="3"/>
            <w:vMerge w:val="continue"/>
            <w:noWrap w:val="0"/>
            <w:vAlign w:val="top"/>
          </w:tcPr>
          <w:p>
            <w:pPr>
              <w:jc w:val="center"/>
              <w:rPr>
                <w:rFonts w:hint="default" w:ascii="Times New Roman" w:hAnsi="Times New Roman" w:cs="Times New Roman"/>
                <w:color w:val="000000"/>
                <w:sz w:val="24"/>
                <w:szCs w:val="24"/>
              </w:rPr>
            </w:pPr>
          </w:p>
        </w:tc>
        <w:tc>
          <w:tcPr>
            <w:tcW w:w="1504" w:type="dxa"/>
            <w:vMerge w:val="continue"/>
            <w:noWrap w:val="0"/>
            <w:vAlign w:val="top"/>
          </w:tcPr>
          <w:p>
            <w:pPr>
              <w:jc w:val="center"/>
              <w:rPr>
                <w:rFonts w:hint="default" w:ascii="Times New Roman" w:hAnsi="Times New Roman" w:cs="Times New Roman"/>
                <w:color w:val="000000"/>
                <w:sz w:val="24"/>
                <w:szCs w:val="24"/>
              </w:rPr>
            </w:pPr>
          </w:p>
        </w:tc>
        <w:tc>
          <w:tcPr>
            <w:tcW w:w="6285" w:type="dxa"/>
            <w:vMerge w:val="continue"/>
            <w:noWrap w:val="0"/>
            <w:vAlign w:val="top"/>
          </w:tcPr>
          <w:p>
            <w:pPr>
              <w:jc w:val="center"/>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план</w:t>
            </w:r>
          </w:p>
        </w:tc>
        <w:tc>
          <w:tcPr>
            <w:tcW w:w="827" w:type="dxa"/>
            <w:gridSpan w:val="2"/>
            <w:noWrap w:val="0"/>
            <w:vAlign w:val="top"/>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факт</w:t>
            </w:r>
          </w:p>
        </w:tc>
        <w:tc>
          <w:tcPr>
            <w:tcW w:w="1060" w:type="dxa"/>
            <w:vMerge w:val="continue"/>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Pr>
        <w:tc>
          <w:tcPr>
            <w:tcW w:w="800" w:type="dxa"/>
            <w:gridSpan w:val="2"/>
            <w:noWrap w:val="0"/>
            <w:vAlign w:val="top"/>
          </w:tcPr>
          <w:p>
            <w:pPr>
              <w:jc w:val="cente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w:t>
            </w:r>
          </w:p>
        </w:tc>
        <w:tc>
          <w:tcPr>
            <w:tcW w:w="14569" w:type="dxa"/>
            <w:gridSpan w:val="8"/>
            <w:noWrap w:val="0"/>
            <w:vAlign w:val="top"/>
          </w:tcPr>
          <w:p>
            <w:pPr>
              <w:jc w:val="center"/>
              <w:rPr>
                <w:rFonts w:eastAsia="Calibri"/>
                <w:b/>
                <w:bCs/>
                <w:lang w:eastAsia="en-US"/>
              </w:rPr>
            </w:pPr>
            <w:r>
              <w:rPr>
                <w:rFonts w:hint="default" w:ascii="Times New Roman" w:hAnsi="Times New Roman" w:eastAsia="Calibri" w:cs="Times New Roman"/>
                <w:b/>
                <w:bCs/>
                <w:lang w:eastAsia="en-US"/>
              </w:rPr>
              <w:t>Управление денежными средствами семьи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90" w:hRule="atLeast"/>
        </w:trPr>
        <w:tc>
          <w:tcPr>
            <w:tcW w:w="795" w:type="dxa"/>
            <w:tcBorders>
              <w:bottom w:val="single" w:color="auto" w:sz="4" w:space="0"/>
            </w:tcBorders>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rPr>
              <w:t>1</w:t>
            </w:r>
          </w:p>
        </w:tc>
        <w:tc>
          <w:tcPr>
            <w:tcW w:w="3463" w:type="dxa"/>
            <w:gridSpan w:val="3"/>
            <w:tcBorders>
              <w:bottom w:val="single" w:color="auto" w:sz="4" w:space="0"/>
            </w:tcBorders>
            <w:noWrap w:val="0"/>
            <w:vAlign w:val="top"/>
          </w:tcPr>
          <w:p>
            <w:pPr>
              <w:numPr>
                <w:ilvl w:val="0"/>
                <w:numId w:val="0"/>
              </w:numPr>
              <w:spacing w:after="200" w:line="276" w:lineRule="auto"/>
              <w:ind w:leftChars="0"/>
              <w:jc w:val="both"/>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Деньги: что это такое?</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Что может происходить с деньгами и как это влияет на размер доходов семьи</w:t>
            </w:r>
          </w:p>
          <w:p>
            <w:pPr>
              <w:numPr>
                <w:ilvl w:val="0"/>
                <w:numId w:val="0"/>
              </w:numPr>
              <w:spacing w:after="200" w:line="276" w:lineRule="auto"/>
              <w:ind w:leftChars="0"/>
              <w:jc w:val="both"/>
              <w:rPr>
                <w:rFonts w:eastAsia="Calibri"/>
                <w:lang w:eastAsia="en-US"/>
              </w:rPr>
            </w:pPr>
          </w:p>
          <w:p>
            <w:pPr>
              <w:numPr>
                <w:ilvl w:val="0"/>
                <w:numId w:val="0"/>
              </w:numPr>
              <w:spacing w:after="200" w:line="276" w:lineRule="auto"/>
              <w:ind w:leftChars="0"/>
              <w:jc w:val="both"/>
              <w:rPr>
                <w:rFonts w:eastAsia="Calibri"/>
                <w:lang w:eastAsia="en-US"/>
              </w:rPr>
            </w:pPr>
          </w:p>
          <w:p>
            <w:pPr>
              <w:widowControl w:val="0"/>
              <w:spacing w:line="276" w:lineRule="auto"/>
              <w:jc w:val="both"/>
              <w:rPr>
                <w:rFonts w:hint="default" w:ascii="Times New Roman" w:hAnsi="Times New Roman" w:cs="Times New Roman" w:eastAsiaTheme="minorEastAsia"/>
                <w:sz w:val="24"/>
                <w:szCs w:val="24"/>
                <w:lang w:val="en-US" w:eastAsia="ru-RU" w:bidi="ar-SA"/>
              </w:rPr>
            </w:pPr>
          </w:p>
        </w:tc>
        <w:tc>
          <w:tcPr>
            <w:tcW w:w="1504" w:type="dxa"/>
            <w:tcBorders>
              <w:bottom w:val="single" w:color="auto" w:sz="4" w:space="0"/>
            </w:tcBorders>
            <w:noWrap w:val="0"/>
            <w:vAlign w:val="top"/>
          </w:tcPr>
          <w:p>
            <w:pPr>
              <w:jc w:val="cente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6285" w:type="dxa"/>
            <w:vMerge w:val="restart"/>
            <w:noWrap w:val="0"/>
            <w:vAlign w:val="top"/>
          </w:tcPr>
          <w:p>
            <w:pPr>
              <w:autoSpaceDE w:val="0"/>
              <w:autoSpaceDN w:val="0"/>
              <w:adjustRightInd w:val="0"/>
              <w:spacing w:after="0" w:line="240" w:lineRule="auto"/>
              <w:jc w:val="both"/>
              <w:rPr>
                <w:rFonts w:hint="default" w:ascii="Times New Roman" w:hAnsi="Times New Roman" w:eastAsia="SimSun" w:cs="Times New Roman"/>
                <w:color w:val="auto"/>
                <w:sz w:val="24"/>
                <w:szCs w:val="24"/>
                <w:lang w:val="ru-RU"/>
              </w:rPr>
            </w:pPr>
            <w:r>
              <w:rPr>
                <w:rFonts w:hint="default" w:ascii="Times New Roman" w:hAnsi="Times New Roman" w:cs="Times New Roman"/>
                <w:b/>
                <w:color w:val="000000"/>
                <w:sz w:val="24"/>
                <w:szCs w:val="24"/>
              </w:rPr>
              <w:t>Предметные:</w:t>
            </w:r>
            <w:r>
              <w:rPr>
                <w:rFonts w:hint="default" w:ascii="Times New Roman" w:hAnsi="Times New Roman" w:cs="Times New Roman"/>
                <w:sz w:val="24"/>
                <w:szCs w:val="24"/>
              </w:rPr>
              <w:t xml:space="preserve"> </w:t>
            </w:r>
            <w:r>
              <w:rPr>
                <w:rFonts w:ascii="Times New Roman" w:hAnsi="Times New Roman"/>
                <w:color w:val="000000"/>
                <w:sz w:val="24"/>
                <w:szCs w:val="24"/>
              </w:rPr>
              <w:t>владение понятиями: деньги, виды денег, покупательная способность денег, благосостояние семьи, профицит и дефицит семейного бюджета, банковские карты</w:t>
            </w:r>
            <w:r>
              <w:rPr>
                <w:rFonts w:hint="default" w:ascii="Times New Roman" w:hAnsi="Times New Roman"/>
                <w:color w:val="000000"/>
                <w:sz w:val="24"/>
                <w:szCs w:val="24"/>
                <w:lang w:val="ru-RU"/>
              </w:rPr>
              <w:t xml:space="preserve">. </w:t>
            </w:r>
            <w:r>
              <w:rPr>
                <w:rFonts w:hint="default" w:ascii="Times New Roman" w:hAnsi="Times New Roman" w:cs="Times New Roman"/>
                <w:color w:val="auto"/>
                <w:sz w:val="24"/>
                <w:szCs w:val="24"/>
                <w:lang w:val="ru-RU"/>
              </w:rPr>
              <w:t xml:space="preserve">Познакомиться с понятием финансовая грамотность; </w:t>
            </w:r>
            <w:r>
              <w:rPr>
                <w:rFonts w:hint="default" w:ascii="Times New Roman" w:hAnsi="Times New Roman" w:eastAsia="SimSun" w:cs="Times New Roman"/>
                <w:color w:val="auto"/>
                <w:sz w:val="24"/>
                <w:szCs w:val="24"/>
              </w:rPr>
              <w:t>объяснять, от чего зависит финансовое благосостояние человека;</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 xml:space="preserve">понимать зависимость финансового благосостояния семьи от многих факторов, в том числе от уровня образования, профессии, грамотного применения имеющихся финансовых знаний и навыков;  обосновывать свою оценку финансового поведения людей в конкретных ситуациях;  описывать обязательные знания и умения, необходимые для приобретения финансовой грамотности. </w:t>
            </w:r>
            <w:r>
              <w:rPr>
                <w:rFonts w:hint="default" w:ascii="Times New Roman" w:hAnsi="Times New Roman" w:cs="Times New Roman"/>
                <w:color w:val="auto"/>
                <w:sz w:val="24"/>
                <w:szCs w:val="24"/>
              </w:rPr>
              <w:t>понимание основных принципов экономической жизни общест</w:t>
            </w:r>
            <w:r>
              <w:rPr>
                <w:rFonts w:hint="default" w:ascii="Times New Roman" w:hAnsi="Times New Roman" w:cs="Times New Roman"/>
                <w:color w:val="auto"/>
                <w:sz w:val="24"/>
                <w:szCs w:val="24"/>
              </w:rPr>
              <w:softHyphen/>
            </w:r>
            <w:r>
              <w:rPr>
                <w:rFonts w:hint="default" w:ascii="Times New Roman" w:hAnsi="Times New Roman" w:cs="Times New Roman"/>
                <w:color w:val="auto"/>
                <w:sz w:val="24"/>
                <w:szCs w:val="24"/>
              </w:rPr>
              <w:t>ва: представление о роли денег в семье и обществе, о причинах и по</w:t>
            </w:r>
            <w:r>
              <w:rPr>
                <w:rFonts w:hint="default" w:ascii="Times New Roman" w:hAnsi="Times New Roman" w:cs="Times New Roman"/>
                <w:color w:val="auto"/>
                <w:sz w:val="24"/>
                <w:szCs w:val="24"/>
              </w:rPr>
              <w:softHyphen/>
            </w:r>
            <w:r>
              <w:rPr>
                <w:rFonts w:hint="default" w:ascii="Times New Roman" w:hAnsi="Times New Roman" w:cs="Times New Roman"/>
                <w:color w:val="auto"/>
                <w:sz w:val="24"/>
                <w:szCs w:val="24"/>
              </w:rPr>
              <w:t>следствиях изменения доходов и расходов семьи, о роли государства в экономике семьи</w:t>
            </w:r>
            <w:r>
              <w:rPr>
                <w:rFonts w:hint="default" w:ascii="Times New Roman" w:hAnsi="Times New Roman" w:cs="Times New Roman"/>
                <w:color w:val="auto"/>
                <w:sz w:val="24"/>
                <w:szCs w:val="24"/>
                <w:lang w:val="ru-RU"/>
              </w:rPr>
              <w:t>.</w:t>
            </w:r>
          </w:p>
          <w:p>
            <w:pPr>
              <w:autoSpaceDE w:val="0"/>
              <w:autoSpaceDN w:val="0"/>
              <w:adjustRightInd w:val="0"/>
              <w:spacing w:after="0" w:line="240" w:lineRule="auto"/>
              <w:jc w:val="both"/>
              <w:rPr>
                <w:rFonts w:ascii="Times New Roman" w:hAnsi="Times New Roman"/>
                <w:color w:val="000000"/>
                <w:sz w:val="24"/>
                <w:szCs w:val="24"/>
              </w:rPr>
            </w:pPr>
            <w:r>
              <w:rPr>
                <w:rFonts w:hint="default" w:ascii="Times New Roman" w:hAnsi="Times New Roman" w:cs="Times New Roman"/>
                <w:b/>
                <w:sz w:val="24"/>
                <w:szCs w:val="24"/>
              </w:rPr>
              <w:t>Метапредметные</w:t>
            </w:r>
            <w:r>
              <w:rPr>
                <w:rFonts w:hint="default" w:ascii="Times New Roman" w:hAnsi="Times New Roman" w:cs="Times New Roman"/>
                <w:b/>
                <w:sz w:val="24"/>
                <w:szCs w:val="24"/>
                <w:lang w:val="ru-RU"/>
              </w:rPr>
              <w:t>:</w:t>
            </w:r>
            <w:r>
              <w:rPr>
                <w:rFonts w:ascii="Times New Roman" w:hAnsi="Times New Roman"/>
                <w:color w:val="000000"/>
                <w:sz w:val="24"/>
                <w:szCs w:val="24"/>
              </w:rPr>
              <w:t xml:space="preserve"> 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r>
              <w:rPr>
                <w:rFonts w:hint="default" w:ascii="Times New Roman" w:hAnsi="Times New Roman"/>
                <w:color w:val="000000"/>
                <w:sz w:val="24"/>
                <w:szCs w:val="24"/>
                <w:lang w:val="ru-RU"/>
              </w:rPr>
              <w:t xml:space="preserve"> </w:t>
            </w:r>
            <w:r>
              <w:rPr>
                <w:rFonts w:ascii="Times New Roman" w:hAnsi="Times New Roman"/>
                <w:color w:val="000000"/>
                <w:sz w:val="24"/>
                <w:szCs w:val="24"/>
              </w:rPr>
              <w:t>владение умением поиска различных способов решения финансовых проблем и их оценки;</w:t>
            </w:r>
            <w:r>
              <w:rPr>
                <w:rFonts w:hint="default" w:ascii="Times New Roman" w:hAnsi="Times New Roman"/>
                <w:color w:val="000000"/>
                <w:sz w:val="24"/>
                <w:szCs w:val="24"/>
                <w:lang w:val="ru-RU"/>
              </w:rPr>
              <w:t xml:space="preserve"> </w:t>
            </w:r>
            <w:r>
              <w:rPr>
                <w:rFonts w:ascii="Times New Roman" w:hAnsi="Times New Roman"/>
                <w:color w:val="000000"/>
                <w:sz w:val="24"/>
                <w:szCs w:val="24"/>
              </w:rPr>
              <w:t>владение умением осуществлять краткосрочное и долгосрочное планирование поведения в сфере финансов;</w:t>
            </w:r>
          </w:p>
          <w:p>
            <w:pPr>
              <w:autoSpaceDE w:val="0"/>
              <w:autoSpaceDN w:val="0"/>
              <w:adjustRightInd w:val="0"/>
              <w:spacing w:after="0" w:line="240" w:lineRule="auto"/>
              <w:jc w:val="both"/>
              <w:rPr>
                <w:rFonts w:hint="default" w:ascii="Times New Roman" w:hAnsi="Times New Roman" w:cs="Times New Roman"/>
                <w:color w:val="FF0000"/>
                <w:sz w:val="24"/>
                <w:szCs w:val="24"/>
                <w:lang w:val="ru-RU"/>
              </w:rPr>
            </w:pPr>
            <w:r>
              <w:rPr>
                <w:rFonts w:ascii="Times New Roman" w:hAnsi="Times New Roman"/>
                <w:color w:val="000000"/>
                <w:sz w:val="24"/>
                <w:szCs w:val="24"/>
              </w:rPr>
              <w:t>сформированность умения устанавливать причинно-следственные связи между социальными и финансовыми явлениями и процессами</w:t>
            </w:r>
            <w:r>
              <w:rPr>
                <w:rFonts w:hint="default" w:ascii="Times New Roman" w:hAnsi="Times New Roman"/>
                <w:color w:val="000000"/>
                <w:sz w:val="24"/>
                <w:szCs w:val="24"/>
                <w:lang w:val="ru-RU"/>
              </w:rPr>
              <w:t>;</w:t>
            </w:r>
            <w:r>
              <w:rPr>
                <w:rFonts w:ascii="Times New Roman" w:hAnsi="Times New Roman"/>
                <w:color w:val="000000"/>
                <w:sz w:val="24"/>
                <w:szCs w:val="24"/>
              </w:rPr>
              <w:t xml:space="preserve"> умение осуществлять элементарный прогноз в сфере личных финансов и оценивать свои поступки</w:t>
            </w:r>
            <w:r>
              <w:rPr>
                <w:rFonts w:hint="default" w:ascii="Times New Roman" w:hAnsi="Times New Roman"/>
                <w:color w:val="000000"/>
                <w:sz w:val="24"/>
                <w:szCs w:val="24"/>
                <w:lang w:val="ru-RU"/>
              </w:rPr>
              <w:t>.</w:t>
            </w:r>
          </w:p>
          <w:p>
            <w:pPr>
              <w:autoSpaceDE w:val="0"/>
              <w:autoSpaceDN w:val="0"/>
              <w:adjustRightInd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sz w:val="24"/>
                <w:szCs w:val="24"/>
              </w:rPr>
              <w:t>Личностные:</w:t>
            </w:r>
            <w:r>
              <w:rPr>
                <w:rFonts w:hint="default" w:ascii="Times New Roman" w:hAnsi="Times New Roman" w:cs="Times New Roman"/>
                <w:b/>
                <w:sz w:val="24"/>
                <w:szCs w:val="24"/>
                <w:lang w:val="ru-RU"/>
              </w:rPr>
              <w:t xml:space="preserve"> </w:t>
            </w:r>
            <w:r>
              <w:rPr>
                <w:rFonts w:ascii="Times New Roman" w:hAnsi="Times New Roman"/>
                <w:color w:val="000000"/>
                <w:sz w:val="24"/>
                <w:szCs w:val="24"/>
              </w:rPr>
              <w:t>сформированность ответственности за принятие решений в сфере личных финансов;</w:t>
            </w:r>
            <w:r>
              <w:rPr>
                <w:rFonts w:hint="default" w:ascii="Times New Roman" w:hAnsi="Times New Roman"/>
                <w:color w:val="000000"/>
                <w:sz w:val="24"/>
                <w:szCs w:val="24"/>
                <w:lang w:val="ru-RU"/>
              </w:rPr>
              <w:t xml:space="preserve"> </w:t>
            </w:r>
            <w:r>
              <w:rPr>
                <w:rFonts w:ascii="Times New Roman" w:hAnsi="Times New Roman"/>
                <w:color w:val="000000"/>
                <w:sz w:val="24"/>
                <w:szCs w:val="24"/>
              </w:rPr>
              <w:t>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r>
              <w:rPr>
                <w:rFonts w:hint="default" w:ascii="Times New Roman" w:hAnsi="Times New Roman"/>
                <w:color w:val="000000"/>
                <w:sz w:val="24"/>
                <w:szCs w:val="24"/>
                <w:lang w:val="ru-RU"/>
              </w:rPr>
              <w:t>;</w:t>
            </w:r>
            <w:r>
              <w:rPr>
                <w:rFonts w:hint="default" w:ascii="Times New Roman" w:hAnsi="Times New Roman"/>
                <w:color w:val="auto"/>
                <w:sz w:val="24"/>
                <w:szCs w:val="24"/>
                <w:lang w:val="ru-RU"/>
              </w:rPr>
              <w:t xml:space="preserve"> </w:t>
            </w:r>
            <w:r>
              <w:rPr>
                <w:rFonts w:hint="default" w:ascii="Times New Roman" w:hAnsi="Times New Roman" w:cs="Times New Roman"/>
                <w:color w:val="auto"/>
                <w:sz w:val="24"/>
                <w:szCs w:val="24"/>
              </w:rPr>
              <w:t>планирование собственного бюджета, предложение вариан</w:t>
            </w:r>
            <w:r>
              <w:rPr>
                <w:rFonts w:hint="default" w:ascii="Times New Roman" w:hAnsi="Times New Roman" w:cs="Times New Roman"/>
                <w:color w:val="auto"/>
                <w:sz w:val="24"/>
                <w:szCs w:val="24"/>
              </w:rPr>
              <w:softHyphen/>
            </w:r>
            <w:r>
              <w:rPr>
                <w:rFonts w:hint="default" w:ascii="Times New Roman" w:hAnsi="Times New Roman" w:cs="Times New Roman"/>
                <w:color w:val="auto"/>
                <w:sz w:val="24"/>
                <w:szCs w:val="24"/>
              </w:rPr>
              <w:t>тов собственного заработка;</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развитие навыков сотрудничества с взрослыми и сверстниками в разных игровых и реальных экономических ситуациях; участие в приня</w:t>
            </w:r>
            <w:r>
              <w:rPr>
                <w:rFonts w:hint="default" w:ascii="Times New Roman" w:hAnsi="Times New Roman" w:cs="Times New Roman"/>
                <w:color w:val="auto"/>
                <w:sz w:val="24"/>
                <w:szCs w:val="24"/>
              </w:rPr>
              <w:softHyphen/>
            </w:r>
            <w:r>
              <w:rPr>
                <w:rFonts w:hint="default" w:ascii="Times New Roman" w:hAnsi="Times New Roman" w:cs="Times New Roman"/>
                <w:color w:val="auto"/>
                <w:sz w:val="24"/>
                <w:szCs w:val="24"/>
              </w:rPr>
              <w:t>тии решений о семейном бюджете.</w:t>
            </w:r>
          </w:p>
        </w:tc>
        <w:tc>
          <w:tcPr>
            <w:tcW w:w="1435" w:type="dxa"/>
            <w:tcBorders>
              <w:top w:val="single" w:color="auto" w:sz="4" w:space="0"/>
              <w:bottom w:val="single" w:color="auto" w:sz="4" w:space="0"/>
            </w:tcBorders>
            <w:noWrap w:val="0"/>
            <w:vAlign w:val="top"/>
          </w:tcPr>
          <w:p>
            <w:pPr>
              <w:jc w:val="center"/>
              <w:rPr>
                <w:rFonts w:hint="default" w:ascii="Times New Roman" w:hAnsi="Times New Roman" w:cs="Times New Roman"/>
                <w:color w:val="000000"/>
                <w:sz w:val="24"/>
                <w:szCs w:val="24"/>
              </w:rPr>
            </w:pPr>
          </w:p>
        </w:tc>
        <w:tc>
          <w:tcPr>
            <w:tcW w:w="827" w:type="dxa"/>
            <w:gridSpan w:val="2"/>
            <w:tcBorders>
              <w:top w:val="single" w:color="auto" w:sz="4" w:space="0"/>
              <w:bottom w:val="single" w:color="auto" w:sz="4" w:space="0"/>
            </w:tcBorders>
            <w:noWrap w:val="0"/>
            <w:vAlign w:val="top"/>
          </w:tcPr>
          <w:p>
            <w:pPr>
              <w:jc w:val="center"/>
              <w:rPr>
                <w:rFonts w:hint="default" w:ascii="Times New Roman" w:hAnsi="Times New Roman" w:cs="Times New Roman"/>
                <w:color w:val="000000"/>
                <w:sz w:val="24"/>
                <w:szCs w:val="24"/>
              </w:rPr>
            </w:pPr>
          </w:p>
        </w:tc>
        <w:tc>
          <w:tcPr>
            <w:tcW w:w="1060" w:type="dxa"/>
            <w:tcBorders>
              <w:top w:val="single" w:color="auto" w:sz="4" w:space="0"/>
              <w:bottom w:val="single" w:color="auto" w:sz="4" w:space="0"/>
            </w:tcBorders>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gridSpan w:val="2"/>
            <w:tcBorders>
              <w:top w:val="single" w:color="auto" w:sz="4" w:space="0"/>
            </w:tcBorders>
            <w:noWrap w:val="0"/>
            <w:vAlign w:val="top"/>
          </w:tcPr>
          <w:p>
            <w:pPr>
              <w:rPr>
                <w:rFonts w:hint="default" w:ascii="Times New Roman" w:hAnsi="Times New Roman" w:cs="Times New Roman"/>
                <w:color w:val="000000"/>
                <w:sz w:val="24"/>
                <w:szCs w:val="24"/>
              </w:rPr>
            </w:pPr>
            <w:r>
              <w:rPr>
                <w:rFonts w:hint="default" w:ascii="Times New Roman" w:hAnsi="Times New Roman" w:cs="Times New Roman"/>
                <w:b w:val="0"/>
                <w:bCs/>
                <w:sz w:val="24"/>
                <w:szCs w:val="24"/>
                <w:lang w:val="ru-RU"/>
              </w:rPr>
              <w:t>2</w:t>
            </w:r>
            <w:r>
              <w:rPr>
                <w:rFonts w:hint="default" w:ascii="Times New Roman" w:hAnsi="Times New Roman" w:cs="Times New Roman"/>
                <w:b w:val="0"/>
                <w:bCs/>
                <w:sz w:val="24"/>
                <w:szCs w:val="24"/>
              </w:rPr>
              <w:t xml:space="preserve">                                                                                 </w:t>
            </w:r>
            <w:r>
              <w:rPr>
                <w:rFonts w:hint="default" w:ascii="Times New Roman" w:hAnsi="Times New Roman" w:cs="Times New Roman"/>
                <w:b/>
                <w:sz w:val="24"/>
                <w:szCs w:val="24"/>
              </w:rPr>
              <w:t xml:space="preserve">                   </w:t>
            </w:r>
          </w:p>
        </w:tc>
        <w:tc>
          <w:tcPr>
            <w:tcW w:w="3458" w:type="dxa"/>
            <w:gridSpan w:val="2"/>
            <w:tcBorders>
              <w:top w:val="single" w:color="auto" w:sz="4" w:space="0"/>
            </w:tcBorders>
            <w:noWrap w:val="0"/>
            <w:vAlign w:val="top"/>
          </w:tcPr>
          <w:p>
            <w:pPr>
              <w:jc w:val="both"/>
              <w:rPr>
                <w:rFonts w:hint="default" w:ascii="Times New Roman" w:hAnsi="Times New Roman" w:cs="Times New Roman"/>
                <w:b/>
                <w:sz w:val="24"/>
                <w:szCs w:val="24"/>
                <w:lang w:val="ru-RU"/>
              </w:rPr>
            </w:pPr>
            <w:r>
              <w:rPr>
                <w:rFonts w:hint="default" w:ascii="Times New Roman" w:hAnsi="Times New Roman" w:eastAsia="Calibri" w:cs="Times New Roman"/>
                <w:sz w:val="24"/>
                <w:szCs w:val="24"/>
                <w:lang w:eastAsia="en-US"/>
              </w:rPr>
              <w:t>Какие бывают источники доходов</w:t>
            </w:r>
            <w:r>
              <w:rPr>
                <w:rFonts w:hint="default" w:ascii="Times New Roman" w:hAnsi="Times New Roman" w:eastAsia="Calibri" w:cs="Times New Roman"/>
                <w:sz w:val="24"/>
                <w:szCs w:val="24"/>
                <w:lang w:val="ru-RU" w:eastAsia="en-US"/>
              </w:rPr>
              <w:t xml:space="preserve">. </w:t>
            </w:r>
          </w:p>
        </w:tc>
        <w:tc>
          <w:tcPr>
            <w:tcW w:w="1504" w:type="dxa"/>
            <w:tcBorders>
              <w:top w:val="single" w:color="auto" w:sz="4" w:space="0"/>
            </w:tcBorders>
            <w:noWrap w:val="0"/>
            <w:vAlign w:val="top"/>
          </w:tcPr>
          <w:p>
            <w:pP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 xml:space="preserve">       </w:t>
            </w:r>
            <w:r>
              <w:rPr>
                <w:rFonts w:hint="default" w:ascii="Times New Roman" w:hAnsi="Times New Roman" w:cs="Times New Roman"/>
                <w:b w:val="0"/>
                <w:bCs/>
                <w:sz w:val="24"/>
                <w:szCs w:val="24"/>
                <w:lang w:val="ru-RU"/>
              </w:rPr>
              <w:t xml:space="preserve"> 1</w:t>
            </w:r>
          </w:p>
        </w:tc>
        <w:tc>
          <w:tcPr>
            <w:tcW w:w="6285" w:type="dxa"/>
            <w:vMerge w:val="continue"/>
            <w:noWrap w:val="0"/>
            <w:vAlign w:val="top"/>
          </w:tcPr>
          <w:p>
            <w:pPr>
              <w:rPr>
                <w:rFonts w:hint="default" w:ascii="Times New Roman" w:hAnsi="Times New Roman" w:cs="Times New Roman"/>
                <w:b/>
                <w:sz w:val="24"/>
                <w:szCs w:val="24"/>
              </w:rPr>
            </w:pPr>
          </w:p>
        </w:tc>
        <w:tc>
          <w:tcPr>
            <w:tcW w:w="1440" w:type="dxa"/>
            <w:gridSpan w:val="2"/>
            <w:tcBorders>
              <w:top w:val="single" w:color="auto" w:sz="4" w:space="0"/>
            </w:tcBorders>
            <w:noWrap w:val="0"/>
            <w:vAlign w:val="top"/>
          </w:tcPr>
          <w:p>
            <w:pPr>
              <w:rPr>
                <w:rFonts w:hint="default" w:ascii="Times New Roman" w:hAnsi="Times New Roman" w:cs="Times New Roman"/>
                <w:b/>
                <w:sz w:val="24"/>
                <w:szCs w:val="24"/>
              </w:rPr>
            </w:pPr>
          </w:p>
        </w:tc>
        <w:tc>
          <w:tcPr>
            <w:tcW w:w="822" w:type="dxa"/>
            <w:tcBorders>
              <w:top w:val="single" w:color="auto" w:sz="4" w:space="0"/>
            </w:tcBorders>
            <w:noWrap w:val="0"/>
            <w:vAlign w:val="top"/>
          </w:tcPr>
          <w:p>
            <w:pPr>
              <w:rPr>
                <w:rFonts w:hint="default" w:ascii="Times New Roman" w:hAnsi="Times New Roman" w:cs="Times New Roman"/>
                <w:b/>
                <w:sz w:val="24"/>
                <w:szCs w:val="24"/>
              </w:rPr>
            </w:pPr>
          </w:p>
        </w:tc>
        <w:tc>
          <w:tcPr>
            <w:tcW w:w="1060" w:type="dxa"/>
            <w:tcBorders>
              <w:top w:val="single" w:color="auto" w:sz="4" w:space="0"/>
            </w:tcBorders>
            <w:noWrap w:val="0"/>
            <w:vAlign w:val="top"/>
          </w:tcPr>
          <w:p>
            <w:pPr>
              <w:rPr>
                <w:rFonts w:hint="default" w:ascii="Times New Roman" w:hAnsi="Times New Roman" w:cs="Times New Roman"/>
                <w:b/>
                <w:sz w:val="24"/>
                <w:szCs w:val="24"/>
              </w:rPr>
            </w:pPr>
          </w:p>
        </w:tc>
        <w:tc>
          <w:tcPr>
            <w:tcW w:w="6656" w:type="dxa"/>
            <w:tcBorders>
              <w:top w:val="nil"/>
              <w:bottom w:val="nil"/>
            </w:tcBorders>
            <w:noWrap w:val="0"/>
            <w:vAlign w:val="top"/>
          </w:tcPr>
          <w:p>
            <w:pPr>
              <w:widowControl w:val="0"/>
              <w:spacing w:line="276" w:lineRule="auto"/>
              <w:jc w:val="both"/>
              <w:rPr>
                <w:rFonts w:hint="default" w:ascii="Times New Roman" w:hAnsi="Times New Roman" w:cs="Times New Roman" w:eastAsiaTheme="minorEastAsia"/>
                <w:sz w:val="24"/>
                <w:szCs w:val="24"/>
                <w:lang w:val="ru-RU"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670"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3</w:t>
            </w:r>
          </w:p>
        </w:tc>
        <w:tc>
          <w:tcPr>
            <w:tcW w:w="3463" w:type="dxa"/>
            <w:gridSpan w:val="3"/>
            <w:noWrap w:val="0"/>
            <w:vAlign w:val="top"/>
          </w:tcPr>
          <w:p>
            <w:pPr>
              <w:jc w:val="both"/>
              <w:rPr>
                <w:rFonts w:hint="default" w:ascii="Times New Roman" w:hAnsi="Times New Roman" w:cs="Times New Roman" w:eastAsiaTheme="minorEastAsia"/>
                <w:sz w:val="24"/>
                <w:szCs w:val="24"/>
                <w:lang w:val="en-US" w:eastAsia="ru-RU" w:bidi="ar-SA"/>
              </w:rPr>
            </w:pPr>
            <w:r>
              <w:rPr>
                <w:rFonts w:hint="default" w:ascii="Times New Roman" w:hAnsi="Times New Roman" w:eastAsia="Calibri" w:cs="Times New Roman"/>
                <w:sz w:val="24"/>
                <w:szCs w:val="24"/>
                <w:lang w:eastAsia="en-US"/>
              </w:rPr>
              <w:t>От чего зависят личные и семейные доходы</w:t>
            </w:r>
          </w:p>
        </w:tc>
        <w:tc>
          <w:tcPr>
            <w:tcW w:w="1504" w:type="dxa"/>
            <w:noWrap w:val="0"/>
            <w:vAlign w:val="top"/>
          </w:tcPr>
          <w:p>
            <w:pPr>
              <w:ind w:firstLine="480" w:firstLineChars="200"/>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727"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4</w:t>
            </w:r>
          </w:p>
        </w:tc>
        <w:tc>
          <w:tcPr>
            <w:tcW w:w="3463" w:type="dxa"/>
            <w:gridSpan w:val="3"/>
            <w:noWrap w:val="0"/>
            <w:vAlign w:val="top"/>
          </w:tcPr>
          <w:p>
            <w:pPr>
              <w:jc w:val="both"/>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eastAsia="en-US"/>
              </w:rPr>
              <w:t>Как контролировать семейные расходы и зачем это делат</w:t>
            </w:r>
            <w:r>
              <w:rPr>
                <w:rFonts w:hint="default" w:ascii="Times New Roman" w:hAnsi="Times New Roman" w:eastAsia="Calibri" w:cs="Times New Roman"/>
                <w:sz w:val="24"/>
                <w:szCs w:val="24"/>
                <w:lang w:val="ru-RU" w:eastAsia="en-US"/>
              </w:rPr>
              <w:t>ь</w:t>
            </w:r>
          </w:p>
        </w:tc>
        <w:tc>
          <w:tcPr>
            <w:tcW w:w="1504" w:type="dxa"/>
            <w:noWrap w:val="0"/>
            <w:vAlign w:val="top"/>
          </w:tcPr>
          <w:p>
            <w:pPr>
              <w:ind w:firstLine="480" w:firstLineChars="200"/>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747" w:hRule="atLeast"/>
        </w:trPr>
        <w:tc>
          <w:tcPr>
            <w:tcW w:w="795"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5</w:t>
            </w:r>
          </w:p>
        </w:tc>
        <w:tc>
          <w:tcPr>
            <w:tcW w:w="3463" w:type="dxa"/>
            <w:gridSpan w:val="3"/>
            <w:noWrap w:val="0"/>
            <w:vAlign w:val="top"/>
          </w:tcPr>
          <w:p>
            <w:pPr>
              <w:jc w:val="both"/>
              <w:rPr>
                <w:rFonts w:hint="default" w:ascii="Times New Roman" w:hAnsi="Times New Roman" w:cs="Times New Roman" w:eastAsiaTheme="minorEastAsia"/>
                <w:sz w:val="24"/>
                <w:szCs w:val="24"/>
                <w:lang w:val="en-US" w:eastAsia="ru-RU" w:bidi="ar-SA"/>
              </w:rPr>
            </w:pPr>
            <w:r>
              <w:rPr>
                <w:rFonts w:hint="default" w:ascii="Times New Roman" w:hAnsi="Times New Roman" w:eastAsia="Calibri" w:cs="Times New Roman"/>
                <w:sz w:val="24"/>
                <w:szCs w:val="24"/>
                <w:lang w:val="ru-RU" w:eastAsia="en-US"/>
              </w:rPr>
              <w:t>Мини-проекты «Контролируем семейные расходы»</w:t>
            </w:r>
          </w:p>
        </w:tc>
        <w:tc>
          <w:tcPr>
            <w:tcW w:w="1504"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vMerge w:val="restart"/>
            <w:noWrap w:val="0"/>
            <w:vAlign w:val="top"/>
          </w:tcPr>
          <w:p>
            <w:pPr>
              <w:jc w:val="center"/>
              <w:rPr>
                <w:rFonts w:hint="default" w:ascii="Times New Roman" w:hAnsi="Times New Roman" w:cs="Times New Roman"/>
                <w:color w:val="000000"/>
                <w:sz w:val="24"/>
                <w:szCs w:val="24"/>
              </w:rPr>
            </w:pPr>
          </w:p>
        </w:tc>
        <w:tc>
          <w:tcPr>
            <w:tcW w:w="827" w:type="dxa"/>
            <w:gridSpan w:val="2"/>
            <w:vMerge w:val="restart"/>
            <w:noWrap w:val="0"/>
            <w:vAlign w:val="top"/>
          </w:tcPr>
          <w:p>
            <w:pPr>
              <w:jc w:val="center"/>
              <w:rPr>
                <w:rFonts w:hint="default" w:ascii="Times New Roman" w:hAnsi="Times New Roman" w:cs="Times New Roman"/>
                <w:color w:val="000000"/>
                <w:sz w:val="24"/>
                <w:szCs w:val="24"/>
              </w:rPr>
            </w:pPr>
          </w:p>
        </w:tc>
        <w:tc>
          <w:tcPr>
            <w:tcW w:w="1060" w:type="dxa"/>
            <w:vMerge w:val="restart"/>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312" w:hRule="atLeast"/>
        </w:trPr>
        <w:tc>
          <w:tcPr>
            <w:tcW w:w="795" w:type="dxa"/>
            <w:vMerge w:val="restart"/>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6</w:t>
            </w:r>
          </w:p>
        </w:tc>
        <w:tc>
          <w:tcPr>
            <w:tcW w:w="3463" w:type="dxa"/>
            <w:gridSpan w:val="3"/>
            <w:vMerge w:val="restart"/>
            <w:noWrap w:val="0"/>
            <w:vAlign w:val="top"/>
          </w:tcPr>
          <w:p>
            <w:pPr>
              <w:jc w:val="both"/>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Что такое семейный бюджет и как его построить.</w:t>
            </w:r>
          </w:p>
        </w:tc>
        <w:tc>
          <w:tcPr>
            <w:tcW w:w="1504" w:type="dxa"/>
            <w:vMerge w:val="restart"/>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vMerge w:val="continue"/>
            <w:noWrap w:val="0"/>
            <w:vAlign w:val="top"/>
          </w:tcPr>
          <w:p>
            <w:pPr>
              <w:jc w:val="center"/>
              <w:rPr>
                <w:rFonts w:hint="default" w:ascii="Times New Roman" w:hAnsi="Times New Roman" w:cs="Times New Roman"/>
                <w:color w:val="000000"/>
                <w:sz w:val="24"/>
                <w:szCs w:val="24"/>
              </w:rPr>
            </w:pPr>
          </w:p>
        </w:tc>
        <w:tc>
          <w:tcPr>
            <w:tcW w:w="827" w:type="dxa"/>
            <w:gridSpan w:val="2"/>
            <w:vMerge w:val="continue"/>
            <w:noWrap w:val="0"/>
            <w:vAlign w:val="top"/>
          </w:tcPr>
          <w:p>
            <w:pPr>
              <w:jc w:val="center"/>
              <w:rPr>
                <w:rFonts w:hint="default" w:ascii="Times New Roman" w:hAnsi="Times New Roman" w:cs="Times New Roman"/>
                <w:color w:val="000000"/>
                <w:sz w:val="24"/>
                <w:szCs w:val="24"/>
              </w:rPr>
            </w:pPr>
          </w:p>
        </w:tc>
        <w:tc>
          <w:tcPr>
            <w:tcW w:w="1060" w:type="dxa"/>
            <w:vMerge w:val="continue"/>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465" w:hRule="atLeast"/>
        </w:trPr>
        <w:tc>
          <w:tcPr>
            <w:tcW w:w="795" w:type="dxa"/>
            <w:vMerge w:val="continue"/>
            <w:noWrap w:val="0"/>
            <w:vAlign w:val="top"/>
          </w:tcPr>
          <w:p>
            <w:pPr>
              <w:outlineLvl w:val="2"/>
              <w:rPr>
                <w:rFonts w:hint="default" w:ascii="Times New Roman" w:hAnsi="Times New Roman" w:cs="Times New Roman"/>
                <w:bCs/>
                <w:sz w:val="24"/>
                <w:szCs w:val="24"/>
                <w:lang w:val="ru-RU"/>
              </w:rPr>
            </w:pPr>
          </w:p>
        </w:tc>
        <w:tc>
          <w:tcPr>
            <w:tcW w:w="3463" w:type="dxa"/>
            <w:gridSpan w:val="3"/>
            <w:vMerge w:val="continue"/>
            <w:noWrap w:val="0"/>
            <w:vAlign w:val="top"/>
          </w:tcPr>
          <w:p>
            <w:pPr>
              <w:jc w:val="both"/>
              <w:rPr>
                <w:rFonts w:hint="default" w:ascii="Times New Roman" w:hAnsi="Times New Roman" w:eastAsia="Calibri" w:cs="Times New Roman"/>
                <w:sz w:val="24"/>
                <w:szCs w:val="24"/>
                <w:lang w:eastAsia="en-US"/>
              </w:rPr>
            </w:pPr>
          </w:p>
        </w:tc>
        <w:tc>
          <w:tcPr>
            <w:tcW w:w="1504" w:type="dxa"/>
            <w:vMerge w:val="continue"/>
            <w:noWrap w:val="0"/>
            <w:vAlign w:val="top"/>
          </w:tcPr>
          <w:p>
            <w:pPr>
              <w:outlineLvl w:val="2"/>
              <w:rPr>
                <w:rFonts w:hint="default" w:ascii="Times New Roman" w:hAnsi="Times New Roman" w:cs="Times New Roman"/>
                <w:bCs/>
                <w:sz w:val="24"/>
                <w:szCs w:val="24"/>
                <w:lang w:val="ru-RU"/>
              </w:rPr>
            </w:pP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vMerge w:val="restart"/>
            <w:noWrap w:val="0"/>
            <w:vAlign w:val="top"/>
          </w:tcPr>
          <w:p>
            <w:pPr>
              <w:jc w:val="center"/>
              <w:rPr>
                <w:rFonts w:hint="default" w:ascii="Times New Roman" w:hAnsi="Times New Roman" w:cs="Times New Roman"/>
                <w:color w:val="000000"/>
                <w:sz w:val="24"/>
                <w:szCs w:val="24"/>
              </w:rPr>
            </w:pPr>
          </w:p>
        </w:tc>
        <w:tc>
          <w:tcPr>
            <w:tcW w:w="827" w:type="dxa"/>
            <w:gridSpan w:val="2"/>
            <w:vMerge w:val="restart"/>
            <w:noWrap w:val="0"/>
            <w:vAlign w:val="top"/>
          </w:tcPr>
          <w:p>
            <w:pPr>
              <w:jc w:val="center"/>
              <w:rPr>
                <w:rFonts w:hint="default" w:ascii="Times New Roman" w:hAnsi="Times New Roman" w:cs="Times New Roman"/>
                <w:color w:val="000000"/>
                <w:sz w:val="24"/>
                <w:szCs w:val="24"/>
              </w:rPr>
            </w:pPr>
          </w:p>
        </w:tc>
        <w:tc>
          <w:tcPr>
            <w:tcW w:w="1060" w:type="dxa"/>
            <w:vMerge w:val="restart"/>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312" w:hRule="atLeast"/>
        </w:trPr>
        <w:tc>
          <w:tcPr>
            <w:tcW w:w="795" w:type="dxa"/>
            <w:vMerge w:val="restart"/>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7</w:t>
            </w:r>
          </w:p>
        </w:tc>
        <w:tc>
          <w:tcPr>
            <w:tcW w:w="3463" w:type="dxa"/>
            <w:gridSpan w:val="3"/>
            <w:vMerge w:val="restart"/>
            <w:noWrap w:val="0"/>
            <w:vAlign w:val="top"/>
          </w:tcPr>
          <w:p>
            <w:pPr>
              <w:jc w:val="both"/>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Как оптимизировать семейный бюджет?</w:t>
            </w:r>
          </w:p>
        </w:tc>
        <w:tc>
          <w:tcPr>
            <w:tcW w:w="1504" w:type="dxa"/>
            <w:vMerge w:val="restart"/>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vMerge w:val="continue"/>
            <w:noWrap w:val="0"/>
            <w:vAlign w:val="top"/>
          </w:tcPr>
          <w:p>
            <w:pPr>
              <w:jc w:val="center"/>
              <w:rPr>
                <w:rFonts w:hint="default" w:ascii="Times New Roman" w:hAnsi="Times New Roman" w:cs="Times New Roman"/>
                <w:color w:val="000000"/>
                <w:sz w:val="24"/>
                <w:szCs w:val="24"/>
              </w:rPr>
            </w:pPr>
          </w:p>
        </w:tc>
        <w:tc>
          <w:tcPr>
            <w:tcW w:w="827" w:type="dxa"/>
            <w:gridSpan w:val="2"/>
            <w:vMerge w:val="continue"/>
            <w:noWrap w:val="0"/>
            <w:vAlign w:val="top"/>
          </w:tcPr>
          <w:p>
            <w:pPr>
              <w:jc w:val="center"/>
              <w:rPr>
                <w:rFonts w:hint="default" w:ascii="Times New Roman" w:hAnsi="Times New Roman" w:cs="Times New Roman"/>
                <w:color w:val="000000"/>
                <w:sz w:val="24"/>
                <w:szCs w:val="24"/>
              </w:rPr>
            </w:pPr>
          </w:p>
        </w:tc>
        <w:tc>
          <w:tcPr>
            <w:tcW w:w="1060" w:type="dxa"/>
            <w:vMerge w:val="continue"/>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677" w:hRule="atLeast"/>
        </w:trPr>
        <w:tc>
          <w:tcPr>
            <w:tcW w:w="795" w:type="dxa"/>
            <w:vMerge w:val="continue"/>
            <w:noWrap w:val="0"/>
            <w:vAlign w:val="top"/>
          </w:tcPr>
          <w:p>
            <w:pPr>
              <w:outlineLvl w:val="2"/>
              <w:rPr>
                <w:rFonts w:hint="default" w:ascii="Times New Roman" w:hAnsi="Times New Roman" w:cs="Times New Roman"/>
                <w:bCs/>
                <w:sz w:val="24"/>
                <w:szCs w:val="24"/>
                <w:lang w:val="ru-RU"/>
              </w:rPr>
            </w:pPr>
          </w:p>
        </w:tc>
        <w:tc>
          <w:tcPr>
            <w:tcW w:w="3463" w:type="dxa"/>
            <w:gridSpan w:val="3"/>
            <w:vMerge w:val="continue"/>
            <w:noWrap w:val="0"/>
            <w:vAlign w:val="top"/>
          </w:tcPr>
          <w:p>
            <w:pPr>
              <w:jc w:val="both"/>
              <w:rPr>
                <w:rFonts w:hint="default" w:ascii="Times New Roman" w:hAnsi="Times New Roman" w:eastAsia="Calibri" w:cs="Times New Roman"/>
                <w:sz w:val="24"/>
                <w:szCs w:val="24"/>
                <w:lang w:eastAsia="en-US"/>
              </w:rPr>
            </w:pPr>
          </w:p>
        </w:tc>
        <w:tc>
          <w:tcPr>
            <w:tcW w:w="1504" w:type="dxa"/>
            <w:vMerge w:val="continue"/>
            <w:noWrap w:val="0"/>
            <w:vAlign w:val="top"/>
          </w:tcPr>
          <w:p>
            <w:pPr>
              <w:outlineLvl w:val="2"/>
              <w:rPr>
                <w:rFonts w:hint="default" w:ascii="Times New Roman" w:hAnsi="Times New Roman" w:cs="Times New Roman"/>
                <w:bCs/>
                <w:sz w:val="24"/>
                <w:szCs w:val="24"/>
                <w:lang w:val="ru-RU"/>
              </w:rPr>
            </w:pP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1404" w:hRule="atLeast"/>
        </w:trPr>
        <w:tc>
          <w:tcPr>
            <w:tcW w:w="795"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8</w:t>
            </w:r>
          </w:p>
        </w:tc>
        <w:tc>
          <w:tcPr>
            <w:tcW w:w="3463" w:type="dxa"/>
            <w:gridSpan w:val="3"/>
            <w:noWrap w:val="0"/>
            <w:vAlign w:val="top"/>
          </w:tcPr>
          <w:p>
            <w:pPr>
              <w:jc w:val="both"/>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eastAsia="en-US"/>
              </w:rPr>
              <w:t xml:space="preserve"> </w:t>
            </w:r>
            <w:r>
              <w:rPr>
                <w:rFonts w:hint="default" w:ascii="Times New Roman" w:hAnsi="Times New Roman" w:eastAsia="Calibri" w:cs="Times New Roman"/>
                <w:sz w:val="24"/>
                <w:szCs w:val="24"/>
                <w:lang w:val="ru-RU" w:eastAsia="en-US"/>
              </w:rPr>
              <w:t>Обобщение результатов работы модуля 1. Тестовый контроль</w:t>
            </w:r>
          </w:p>
          <w:p>
            <w:pPr>
              <w:jc w:val="both"/>
              <w:rPr>
                <w:rFonts w:hint="default" w:ascii="Times New Roman" w:hAnsi="Times New Roman" w:cs="Times New Roman" w:eastAsiaTheme="minorEastAsia"/>
                <w:sz w:val="24"/>
                <w:szCs w:val="24"/>
                <w:lang w:val="en-US" w:eastAsia="ru-RU" w:bidi="ar-SA"/>
              </w:rPr>
            </w:pPr>
          </w:p>
        </w:tc>
        <w:tc>
          <w:tcPr>
            <w:tcW w:w="1504"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407" w:hRule="atLeast"/>
        </w:trPr>
        <w:tc>
          <w:tcPr>
            <w:tcW w:w="795"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2</w:t>
            </w:r>
          </w:p>
        </w:tc>
        <w:tc>
          <w:tcPr>
            <w:tcW w:w="14574" w:type="dxa"/>
            <w:gridSpan w:val="9"/>
            <w:noWrap w:val="0"/>
            <w:vAlign w:val="top"/>
          </w:tcPr>
          <w:p>
            <w:pPr>
              <w:jc w:val="center"/>
              <w:rPr>
                <w:rFonts w:hint="default" w:ascii="Times New Roman" w:hAnsi="Times New Roman" w:cs="Times New Roman"/>
                <w:color w:val="000000"/>
                <w:sz w:val="24"/>
                <w:szCs w:val="24"/>
              </w:rPr>
            </w:pPr>
            <w:r>
              <w:rPr>
                <w:rFonts w:hint="default" w:ascii="Times New Roman" w:hAnsi="Times New Roman" w:eastAsia="Calibri" w:cs="Times New Roman"/>
                <w:b/>
                <w:sz w:val="24"/>
                <w:szCs w:val="24"/>
                <w:lang w:eastAsia="en-US"/>
              </w:rPr>
              <w:t>Способы повышения семейного благосостояния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614" w:hRule="atLeast"/>
        </w:trPr>
        <w:tc>
          <w:tcPr>
            <w:tcW w:w="795"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9</w:t>
            </w:r>
          </w:p>
        </w:tc>
        <w:tc>
          <w:tcPr>
            <w:tcW w:w="3463" w:type="dxa"/>
            <w:gridSpan w:val="3"/>
            <w:noWrap w:val="0"/>
            <w:vAlign w:val="top"/>
          </w:tcPr>
          <w:p>
            <w:pPr>
              <w:widowControl w:val="0"/>
              <w:spacing w:line="276" w:lineRule="auto"/>
              <w:jc w:val="both"/>
              <w:rPr>
                <w:rFonts w:hint="default" w:ascii="Times New Roman" w:hAnsi="Times New Roman" w:cs="Times New Roman" w:eastAsiaTheme="minorEastAsia"/>
                <w:sz w:val="24"/>
                <w:szCs w:val="24"/>
                <w:lang w:val="en-US" w:eastAsia="ru-RU" w:bidi="ar-SA"/>
              </w:rPr>
            </w:pPr>
            <w:r>
              <w:rPr>
                <w:rFonts w:hint="default" w:ascii="Times New Roman" w:hAnsi="Times New Roman" w:eastAsia="Calibri" w:cs="Times New Roman"/>
                <w:sz w:val="24"/>
                <w:szCs w:val="24"/>
                <w:lang w:eastAsia="en-US"/>
              </w:rPr>
              <w:t>Для чего нужны финансовые организации?</w:t>
            </w:r>
          </w:p>
        </w:tc>
        <w:tc>
          <w:tcPr>
            <w:tcW w:w="1504"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ru-RU"/>
              </w:rPr>
              <w:t xml:space="preserve"> 1</w:t>
            </w:r>
          </w:p>
        </w:tc>
        <w:tc>
          <w:tcPr>
            <w:tcW w:w="6285" w:type="dxa"/>
            <w:vMerge w:val="restart"/>
            <w:noWrap w:val="0"/>
            <w:vAlign w:val="top"/>
          </w:tcPr>
          <w:p>
            <w:pPr>
              <w:jc w:val="both"/>
              <w:rPr>
                <w:rFonts w:hint="default" w:ascii="Times New Roman" w:hAnsi="Times New Roman" w:cs="Times New Roman"/>
                <w:b/>
                <w:sz w:val="24"/>
                <w:szCs w:val="24"/>
                <w:lang w:val="ru-RU"/>
              </w:rPr>
            </w:pPr>
            <w:r>
              <w:rPr>
                <w:rFonts w:hint="default" w:ascii="Times New Roman" w:hAnsi="Times New Roman" w:cs="Times New Roman"/>
                <w:b/>
                <w:sz w:val="24"/>
                <w:szCs w:val="24"/>
              </w:rPr>
              <w:t>Предметные:</w:t>
            </w:r>
            <w:r>
              <w:rPr>
                <w:rFonts w:hint="default" w:ascii="Times New Roman" w:hAnsi="Times New Roman" w:cs="Times New Roman"/>
                <w:b/>
                <w:sz w:val="24"/>
                <w:szCs w:val="24"/>
                <w:lang w:val="ru-RU"/>
              </w:rPr>
              <w:t xml:space="preserve"> </w:t>
            </w:r>
            <w:r>
              <w:rPr>
                <w:rFonts w:hint="default" w:ascii="Times New Roman" w:hAnsi="Times New Roman" w:eastAsia="Calibri" w:cs="Times New Roman"/>
                <w:sz w:val="24"/>
                <w:szCs w:val="24"/>
                <w:lang w:eastAsia="en-US"/>
              </w:rPr>
              <w:t>искать необходимую информацию на сайтах банков, страховых</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компаний и др. финансовых учреждений;</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оценивать необходимость использования различных финансовых инструментов для повышения благосостояния семьи;</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 xml:space="preserve"> откладывать деньги на определённые цели;</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выбирать рациональные схемы инвестирования семейных сбережений для обеспечения будущих крупных расходов семьи.</w:t>
            </w:r>
          </w:p>
          <w:p>
            <w:pPr>
              <w:spacing w:line="240" w:lineRule="auto"/>
              <w:jc w:val="both"/>
              <w:rPr>
                <w:rFonts w:hint="default" w:ascii="Times New Roman" w:hAnsi="Times New Roman" w:cs="Times New Roman"/>
                <w:sz w:val="24"/>
                <w:szCs w:val="24"/>
              </w:rPr>
            </w:pPr>
            <w:r>
              <w:rPr>
                <w:rFonts w:hint="default" w:ascii="Times New Roman" w:hAnsi="Times New Roman" w:cs="Times New Roman"/>
                <w:b/>
                <w:sz w:val="24"/>
                <w:szCs w:val="24"/>
              </w:rPr>
              <w:t>Метапредметные:</w:t>
            </w:r>
            <w:r>
              <w:rPr>
                <w:rFonts w:hint="default" w:ascii="Times New Roman" w:hAnsi="Times New Roman" w:cs="Times New Roman"/>
                <w:sz w:val="24"/>
                <w:szCs w:val="24"/>
              </w:rPr>
              <w:t xml:space="preserve"> искать необходимую информацию на сайтах банков, страховых компаний и других финансовых учреждений;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оценивать необходимость использования различных финансовых инструментов для повышения благосостояния семьи;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откладывать деньги на определённые цели;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выбирать рациональные схемы инвестирования семейных сбережений для обеспечения будущих крупных расходов семьи.</w:t>
            </w:r>
          </w:p>
          <w:p>
            <w:pPr>
              <w:autoSpaceDE w:val="0"/>
              <w:autoSpaceDN w:val="0"/>
              <w:adjustRightInd w:val="0"/>
              <w:spacing w:after="0" w:line="240" w:lineRule="auto"/>
              <w:jc w:val="both"/>
              <w:rPr>
                <w:rFonts w:ascii="Times New Roman" w:hAnsi="Times New Roman"/>
                <w:color w:val="000000"/>
                <w:sz w:val="24"/>
                <w:szCs w:val="24"/>
              </w:rPr>
            </w:pPr>
            <w:r>
              <w:rPr>
                <w:rFonts w:hint="default" w:ascii="Times New Roman" w:hAnsi="Times New Roman" w:cs="Times New Roman"/>
                <w:b/>
                <w:sz w:val="24"/>
                <w:szCs w:val="24"/>
              </w:rPr>
              <w:t>Личностные</w:t>
            </w:r>
            <w:r>
              <w:rPr>
                <w:rFonts w:hint="default" w:ascii="Times New Roman" w:hAnsi="Times New Roman" w:eastAsia="Times New Roman" w:cs="Times New Roman"/>
                <w:b/>
                <w:sz w:val="24"/>
                <w:szCs w:val="24"/>
              </w:rPr>
              <w:t>:</w:t>
            </w:r>
            <w:r>
              <w:rPr>
                <w:rFonts w:hint="default" w:ascii="Times New Roman" w:hAnsi="Times New Roman" w:eastAsia="Times New Roman" w:cs="Times New Roman"/>
                <w:b/>
                <w:sz w:val="24"/>
                <w:szCs w:val="24"/>
                <w:lang w:val="ru-RU"/>
              </w:rPr>
              <w:t xml:space="preserve"> </w:t>
            </w:r>
            <w:r>
              <w:rPr>
                <w:rFonts w:ascii="Times New Roman" w:hAnsi="Times New Roman"/>
                <w:color w:val="000000"/>
                <w:sz w:val="24"/>
                <w:szCs w:val="24"/>
              </w:rPr>
              <w:t>сформированность ответственности за принятие решений в сфере личных финансов;</w:t>
            </w:r>
          </w:p>
          <w:p>
            <w:pPr>
              <w:autoSpaceDE w:val="0"/>
              <w:autoSpaceDN w:val="0"/>
              <w:adjustRightInd w:val="0"/>
              <w:spacing w:after="0" w:line="240" w:lineRule="auto"/>
              <w:jc w:val="both"/>
              <w:rPr>
                <w:rFonts w:hint="default" w:ascii="Times New Roman" w:hAnsi="Times New Roman" w:cs="Times New Roman"/>
                <w:b/>
                <w:sz w:val="24"/>
                <w:szCs w:val="24"/>
                <w:lang w:val="ru-RU"/>
              </w:rPr>
            </w:pPr>
            <w:r>
              <w:rPr>
                <w:rFonts w:ascii="Times New Roman" w:hAnsi="Times New Roman"/>
                <w:color w:val="000000"/>
                <w:sz w:val="24"/>
                <w:szCs w:val="24"/>
              </w:rPr>
              <w:t>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10</w:t>
            </w:r>
          </w:p>
        </w:tc>
        <w:tc>
          <w:tcPr>
            <w:tcW w:w="3463" w:type="dxa"/>
            <w:gridSpan w:val="3"/>
            <w:noWrap w:val="0"/>
            <w:vAlign w:val="top"/>
          </w:tcPr>
          <w:p>
            <w:pPr>
              <w:jc w:val="both"/>
              <w:rPr>
                <w:rFonts w:hint="default" w:ascii="Times New Roman" w:hAnsi="Times New Roman" w:cs="Times New Roman" w:eastAsiaTheme="minorEastAsia"/>
                <w:sz w:val="24"/>
                <w:szCs w:val="24"/>
                <w:lang w:val="en-US" w:eastAsia="ru-RU" w:bidi="ar-SA"/>
              </w:rPr>
            </w:pPr>
            <w:r>
              <w:rPr>
                <w:rFonts w:hint="default" w:ascii="Times New Roman" w:hAnsi="Times New Roman" w:eastAsia="Calibri" w:cs="Times New Roman"/>
                <w:sz w:val="24"/>
                <w:szCs w:val="24"/>
                <w:lang w:eastAsia="en-US"/>
              </w:rPr>
              <w:t>Как увеличить семейные доходы и снизить расходы с использованием</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финансовых организаций?</w:t>
            </w:r>
          </w:p>
        </w:tc>
        <w:tc>
          <w:tcPr>
            <w:tcW w:w="1504"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11</w:t>
            </w:r>
          </w:p>
        </w:tc>
        <w:tc>
          <w:tcPr>
            <w:tcW w:w="3463" w:type="dxa"/>
            <w:gridSpan w:val="3"/>
            <w:noWrap w:val="0"/>
            <w:vAlign w:val="top"/>
          </w:tcPr>
          <w:p>
            <w:pPr>
              <w:jc w:val="both"/>
              <w:rPr>
                <w:rFonts w:hint="default" w:ascii="Times New Roman" w:hAnsi="Times New Roman" w:cs="Times New Roman" w:eastAsiaTheme="minorEastAsia"/>
                <w:sz w:val="24"/>
                <w:szCs w:val="24"/>
                <w:lang w:val="en-US" w:eastAsia="ru-RU" w:bidi="ar-SA"/>
              </w:rPr>
            </w:pPr>
            <w:r>
              <w:rPr>
                <w:rFonts w:hint="default" w:ascii="Times New Roman" w:hAnsi="Times New Roman" w:eastAsia="Calibri" w:cs="Times New Roman"/>
                <w:sz w:val="24"/>
                <w:szCs w:val="24"/>
                <w:lang w:eastAsia="en-US"/>
              </w:rPr>
              <w:t>Для чего нужно осуществлять финансовое планирование</w:t>
            </w:r>
          </w:p>
        </w:tc>
        <w:tc>
          <w:tcPr>
            <w:tcW w:w="1504"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730"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12</w:t>
            </w:r>
          </w:p>
        </w:tc>
        <w:tc>
          <w:tcPr>
            <w:tcW w:w="3463" w:type="dxa"/>
            <w:gridSpan w:val="3"/>
            <w:noWrap w:val="0"/>
            <w:vAlign w:val="top"/>
          </w:tcPr>
          <w:p>
            <w:pPr>
              <w:jc w:val="both"/>
              <w:rPr>
                <w:rFonts w:hint="default" w:ascii="Times New Roman" w:hAnsi="Times New Roman" w:cs="Times New Roman" w:eastAsiaTheme="minorEastAsia"/>
                <w:sz w:val="24"/>
                <w:szCs w:val="24"/>
                <w:lang w:val="en-US" w:eastAsia="ru-RU" w:bidi="ar-SA"/>
              </w:rPr>
            </w:pPr>
            <w:r>
              <w:rPr>
                <w:rFonts w:hint="default" w:ascii="Times New Roman" w:hAnsi="Times New Roman" w:eastAsia="Calibri" w:cs="Times New Roman"/>
                <w:sz w:val="24"/>
                <w:szCs w:val="24"/>
                <w:lang w:eastAsia="en-US"/>
              </w:rPr>
              <w:t>Как осуществлять финансовое планирование на разных жизненных этапах</w:t>
            </w:r>
          </w:p>
        </w:tc>
        <w:tc>
          <w:tcPr>
            <w:tcW w:w="1504"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380"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13</w:t>
            </w:r>
          </w:p>
        </w:tc>
        <w:tc>
          <w:tcPr>
            <w:tcW w:w="3463" w:type="dxa"/>
            <w:gridSpan w:val="3"/>
            <w:noWrap w:val="0"/>
            <w:vAlign w:val="top"/>
          </w:tcPr>
          <w:p>
            <w:pPr>
              <w:widowControl w:val="0"/>
              <w:spacing w:line="276" w:lineRule="auto"/>
              <w:jc w:val="both"/>
              <w:rPr>
                <w:rFonts w:hint="default" w:ascii="Times New Roman" w:hAnsi="Times New Roman" w:cs="Times New Roman"/>
                <w:sz w:val="24"/>
                <w:szCs w:val="24"/>
                <w:lang w:val="en-US" w:eastAsia="ru-RU" w:bidi="ar-SA"/>
              </w:rPr>
            </w:pPr>
            <w:r>
              <w:rPr>
                <w:rFonts w:hint="default" w:ascii="Times New Roman" w:hAnsi="Times New Roman" w:eastAsia="Calibri" w:cs="Times New Roman"/>
                <w:sz w:val="24"/>
                <w:szCs w:val="24"/>
                <w:lang w:eastAsia="en-US"/>
              </w:rPr>
              <w:t>Игра «Планируем свое будущее»</w:t>
            </w:r>
          </w:p>
        </w:tc>
        <w:tc>
          <w:tcPr>
            <w:tcW w:w="1504"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273"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14</w:t>
            </w:r>
          </w:p>
        </w:tc>
        <w:tc>
          <w:tcPr>
            <w:tcW w:w="3463" w:type="dxa"/>
            <w:gridSpan w:val="3"/>
            <w:noWrap w:val="0"/>
            <w:vAlign w:val="top"/>
          </w:tcPr>
          <w:p>
            <w:pPr>
              <w:widowControl w:val="0"/>
              <w:spacing w:line="276" w:lineRule="auto"/>
              <w:jc w:val="both"/>
              <w:rPr>
                <w:rFonts w:hint="default" w:ascii="Times New Roman" w:hAnsi="Times New Roman" w:cs="Times New Roman"/>
                <w:sz w:val="24"/>
                <w:szCs w:val="24"/>
                <w:lang w:val="en-US" w:eastAsia="ru-RU" w:bidi="ar-SA"/>
              </w:rPr>
            </w:pPr>
            <w:r>
              <w:rPr>
                <w:rFonts w:hint="default" w:ascii="Times New Roman" w:hAnsi="Times New Roman" w:eastAsia="Calibri" w:cs="Times New Roman"/>
                <w:sz w:val="24"/>
                <w:szCs w:val="24"/>
                <w:lang w:eastAsia="en-US"/>
              </w:rPr>
              <w:t xml:space="preserve">Выполнение тренировочных заданий, решение задач по </w:t>
            </w:r>
            <w:r>
              <w:rPr>
                <w:rFonts w:hint="default" w:ascii="Times New Roman" w:hAnsi="Times New Roman" w:eastAsia="Calibri" w:cs="Times New Roman"/>
                <w:sz w:val="24"/>
                <w:szCs w:val="24"/>
                <w:lang w:val="ru-RU" w:eastAsia="en-US"/>
              </w:rPr>
              <w:t xml:space="preserve"> модулю </w:t>
            </w:r>
            <w:r>
              <w:rPr>
                <w:rFonts w:hint="default" w:ascii="Times New Roman" w:hAnsi="Times New Roman" w:eastAsia="Calibri" w:cs="Times New Roman"/>
                <w:sz w:val="24"/>
                <w:szCs w:val="24"/>
                <w:lang w:eastAsia="en-US"/>
              </w:rPr>
              <w:t>2. «Способы повышения семейного благосостояния»</w:t>
            </w:r>
          </w:p>
        </w:tc>
        <w:tc>
          <w:tcPr>
            <w:tcW w:w="1504"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373" w:hRule="atLeast"/>
        </w:trPr>
        <w:tc>
          <w:tcPr>
            <w:tcW w:w="808" w:type="dxa"/>
            <w:gridSpan w:val="3"/>
            <w:noWrap w:val="0"/>
            <w:vAlign w:val="top"/>
          </w:tcPr>
          <w:p>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3</w:t>
            </w:r>
          </w:p>
        </w:tc>
        <w:tc>
          <w:tcPr>
            <w:tcW w:w="14561" w:type="dxa"/>
            <w:gridSpan w:val="7"/>
            <w:noWrap w:val="0"/>
            <w:vAlign w:val="top"/>
          </w:tcPr>
          <w:p>
            <w:pPr>
              <w:jc w:val="center"/>
              <w:rPr>
                <w:rFonts w:hint="default" w:ascii="Times New Roman" w:hAnsi="Times New Roman" w:cs="Times New Roman"/>
                <w:color w:val="000000"/>
                <w:sz w:val="24"/>
                <w:szCs w:val="24"/>
                <w:lang w:val="ru-RU"/>
              </w:rPr>
            </w:pPr>
            <w:r>
              <w:rPr>
                <w:rFonts w:hint="default" w:ascii="Times New Roman" w:hAnsi="Times New Roman" w:eastAsia="Calibri" w:cs="Times New Roman"/>
                <w:b/>
                <w:sz w:val="24"/>
                <w:szCs w:val="24"/>
                <w:lang w:eastAsia="en-US"/>
              </w:rPr>
              <w:t xml:space="preserve">Риски в мире денег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654"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15</w:t>
            </w:r>
          </w:p>
        </w:tc>
        <w:tc>
          <w:tcPr>
            <w:tcW w:w="3463" w:type="dxa"/>
            <w:gridSpan w:val="3"/>
            <w:noWrap w:val="0"/>
            <w:vAlign w:val="top"/>
          </w:tcPr>
          <w:p>
            <w:pPr>
              <w:jc w:val="both"/>
              <w:rPr>
                <w:rFonts w:hint="default" w:ascii="Times New Roman" w:hAnsi="Times New Roman" w:cs="Times New Roman" w:eastAsiaTheme="minorEastAsia"/>
                <w:sz w:val="24"/>
                <w:szCs w:val="24"/>
                <w:lang w:val="ru-RU" w:eastAsia="ru-RU" w:bidi="ar-SA"/>
              </w:rPr>
            </w:pPr>
            <w:r>
              <w:rPr>
                <w:rFonts w:hint="default" w:ascii="Times New Roman" w:hAnsi="Times New Roman" w:eastAsia="Calibri" w:cs="Times New Roman"/>
                <w:sz w:val="24"/>
                <w:szCs w:val="24"/>
                <w:lang w:eastAsia="en-US"/>
              </w:rPr>
              <w:t>Особые жизненные ситуации и как с ними справиться</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ОЖС: рождение ребёнка, потеря кормильца</w:t>
            </w:r>
          </w:p>
        </w:tc>
        <w:tc>
          <w:tcPr>
            <w:tcW w:w="1504" w:type="dxa"/>
            <w:noWrap w:val="0"/>
            <w:vAlign w:val="top"/>
          </w:tcPr>
          <w:p>
            <w:pPr>
              <w:jc w:val="cente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w:t>
            </w:r>
          </w:p>
        </w:tc>
        <w:tc>
          <w:tcPr>
            <w:tcW w:w="6285" w:type="dxa"/>
            <w:vMerge w:val="restart"/>
            <w:noWrap w:val="0"/>
            <w:vAlign w:val="top"/>
          </w:tcPr>
          <w:p>
            <w:pPr>
              <w:jc w:val="both"/>
              <w:rPr>
                <w:rFonts w:hint="default" w:ascii="Times New Roman" w:hAnsi="Times New Roman" w:cs="Times New Roman"/>
                <w:sz w:val="24"/>
                <w:szCs w:val="24"/>
              </w:rPr>
            </w:pPr>
            <w:r>
              <w:rPr>
                <w:rFonts w:ascii="Times New Roman" w:hAnsi="Times New Roman"/>
                <w:b/>
                <w:bCs/>
                <w:color w:val="auto"/>
                <w:sz w:val="24"/>
                <w:szCs w:val="24"/>
                <w:lang w:val="ru-RU"/>
              </w:rPr>
              <w:t>Предметные</w:t>
            </w:r>
            <w:r>
              <w:rPr>
                <w:rFonts w:hint="default" w:ascii="Times New Roman" w:hAnsi="Times New Roman"/>
                <w:b/>
                <w:bCs/>
                <w:color w:val="auto"/>
                <w:sz w:val="24"/>
                <w:szCs w:val="24"/>
                <w:lang w:val="ru-RU"/>
              </w:rPr>
              <w:t xml:space="preserve">: </w:t>
            </w:r>
            <w:r>
              <w:rPr>
                <w:rFonts w:hint="default" w:ascii="Times New Roman" w:hAnsi="Times New Roman" w:cs="Times New Roman"/>
                <w:sz w:val="24"/>
                <w:szCs w:val="24"/>
              </w:rPr>
              <w:t>оценивать последствия сложных жизненных ситуаций с точки зрения пересмотра структуры финансов семьи и личных финансов;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оценивать предлагаемые варианты страхования;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анализировать и оценивать финансовые риски;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развивать критическое мышление по отношению к рекламным сообщениям;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реально оценивать свои финансовые возможности.</w:t>
            </w:r>
          </w:p>
          <w:p>
            <w:pPr>
              <w:spacing w:line="240" w:lineRule="auto"/>
              <w:jc w:val="both"/>
              <w:rPr>
                <w:rFonts w:hint="default" w:ascii="Times New Roman" w:hAnsi="Times New Roman"/>
                <w:color w:val="000000"/>
                <w:sz w:val="24"/>
                <w:szCs w:val="24"/>
                <w:lang w:val="ru-RU"/>
              </w:rPr>
            </w:pPr>
            <w:r>
              <w:rPr>
                <w:rFonts w:ascii="Times New Roman" w:hAnsi="Times New Roman"/>
                <w:b/>
                <w:bCs/>
                <w:color w:val="auto"/>
                <w:sz w:val="24"/>
                <w:szCs w:val="24"/>
                <w:lang w:val="ru-RU"/>
              </w:rPr>
              <w:t>Метапредметные</w:t>
            </w:r>
            <w:r>
              <w:rPr>
                <w:rFonts w:hint="default" w:ascii="Times New Roman" w:hAnsi="Times New Roman"/>
                <w:b/>
                <w:bCs/>
                <w:color w:val="auto"/>
                <w:sz w:val="24"/>
                <w:szCs w:val="24"/>
                <w:lang w:val="ru-RU"/>
              </w:rPr>
              <w:t xml:space="preserve">: </w:t>
            </w:r>
            <w:r>
              <w:rPr>
                <w:rFonts w:ascii="Times New Roman" w:hAnsi="Times New Roman"/>
                <w:color w:val="000000"/>
                <w:sz w:val="24"/>
                <w:szCs w:val="24"/>
              </w:rPr>
              <w:t>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r>
              <w:rPr>
                <w:rFonts w:hint="default" w:ascii="Times New Roman" w:hAnsi="Times New Roman"/>
                <w:color w:val="000000"/>
                <w:sz w:val="24"/>
                <w:szCs w:val="24"/>
                <w:lang w:val="ru-RU"/>
              </w:rPr>
              <w:t xml:space="preserve"> </w:t>
            </w:r>
            <w:r>
              <w:rPr>
                <w:rFonts w:ascii="Times New Roman" w:hAnsi="Times New Roman"/>
                <w:color w:val="000000"/>
                <w:sz w:val="24"/>
                <w:szCs w:val="24"/>
              </w:rPr>
              <w:t>владение умением поиска различных способов решения финансовых проблем и их оценки;</w:t>
            </w:r>
            <w:r>
              <w:rPr>
                <w:rFonts w:hint="default" w:ascii="Times New Roman" w:hAnsi="Times New Roman"/>
                <w:color w:val="000000"/>
                <w:sz w:val="24"/>
                <w:szCs w:val="24"/>
                <w:lang w:val="ru-RU"/>
              </w:rPr>
              <w:t xml:space="preserve"> </w:t>
            </w:r>
            <w:r>
              <w:rPr>
                <w:rFonts w:ascii="Times New Roman" w:hAnsi="Times New Roman"/>
                <w:color w:val="000000"/>
                <w:sz w:val="24"/>
                <w:szCs w:val="24"/>
              </w:rPr>
              <w:t>владение умением осуществлять краткосрочное и долгосрочное планирование поведения в сфере финансов;</w:t>
            </w:r>
            <w:r>
              <w:rPr>
                <w:rFonts w:hint="default" w:ascii="Times New Roman" w:hAnsi="Times New Roman"/>
                <w:color w:val="000000"/>
                <w:sz w:val="24"/>
                <w:szCs w:val="24"/>
                <w:lang w:val="ru-RU"/>
              </w:rPr>
              <w:t xml:space="preserve"> </w:t>
            </w:r>
            <w:r>
              <w:rPr>
                <w:rFonts w:ascii="Times New Roman" w:hAnsi="Times New Roman"/>
                <w:color w:val="000000"/>
                <w:sz w:val="24"/>
                <w:szCs w:val="24"/>
              </w:rPr>
              <w:t>сформированность умения устанавливать причинно-следственные связи между социальными и финансовыми явлениями и процессами;</w:t>
            </w:r>
            <w:r>
              <w:rPr>
                <w:rFonts w:hint="default" w:ascii="Times New Roman" w:hAnsi="Times New Roman"/>
                <w:color w:val="000000"/>
                <w:sz w:val="24"/>
                <w:szCs w:val="24"/>
                <w:lang w:val="ru-RU"/>
              </w:rPr>
              <w:t xml:space="preserve"> </w:t>
            </w:r>
            <w:r>
              <w:rPr>
                <w:rFonts w:ascii="Times New Roman" w:hAnsi="Times New Roman"/>
                <w:color w:val="000000"/>
                <w:sz w:val="24"/>
                <w:szCs w:val="24"/>
              </w:rPr>
              <w:t>умение осуществлять элементарный прогноз в сфере личных финансов и оценивать свои поступки</w:t>
            </w:r>
            <w:r>
              <w:rPr>
                <w:rFonts w:hint="default" w:ascii="Times New Roman" w:hAnsi="Times New Roman"/>
                <w:color w:val="000000"/>
                <w:sz w:val="24"/>
                <w:szCs w:val="24"/>
                <w:lang w:val="ru-RU"/>
              </w:rPr>
              <w:t>.</w:t>
            </w:r>
          </w:p>
          <w:p>
            <w:pPr>
              <w:spacing w:line="240" w:lineRule="auto"/>
              <w:jc w:val="both"/>
              <w:rPr>
                <w:rFonts w:hint="default" w:ascii="Times New Roman" w:hAnsi="Times New Roman" w:eastAsia="Trebuchet MS" w:cs="Times New Roman"/>
                <w:color w:val="000000"/>
                <w:sz w:val="24"/>
                <w:szCs w:val="24"/>
                <w:lang w:eastAsia="ru-RU" w:bidi="ru-RU"/>
              </w:rPr>
            </w:pPr>
            <w:r>
              <w:rPr>
                <w:rFonts w:hint="default" w:ascii="Times New Roman" w:hAnsi="Times New Roman" w:cs="Times New Roman"/>
                <w:b/>
                <w:bCs/>
                <w:sz w:val="24"/>
                <w:szCs w:val="24"/>
                <w:lang w:val="ru-RU"/>
              </w:rPr>
              <w:t>Личностные:</w:t>
            </w:r>
            <w:r>
              <w:rPr>
                <w:rFonts w:hint="default" w:ascii="Times New Roman" w:hAnsi="Times New Roman" w:cs="Times New Roman"/>
                <w:sz w:val="24"/>
                <w:szCs w:val="24"/>
              </w:rPr>
              <w:t xml:space="preserve"> понимание того, что при рождении детей структура расходов семьи существенно изменяется;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осознание необходимости иметь финансовую подушку безопасности в случае чрезвычайных и кризисных жизненных ситуаций;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понимание возможности страхования жизни и семейного имущества для управления рисками; понимание причин финансовых рисков;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осознание необходимости быть осторожным в финансовой сфере, проверять поступающую информацию из различных источников (из рекламы, от граждан, из учреждений).</w:t>
            </w: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682"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16</w:t>
            </w:r>
          </w:p>
        </w:tc>
        <w:tc>
          <w:tcPr>
            <w:tcW w:w="3463" w:type="dxa"/>
            <w:gridSpan w:val="3"/>
            <w:noWrap w:val="0"/>
            <w:vAlign w:val="top"/>
          </w:tcPr>
          <w:p>
            <w:pPr>
              <w:jc w:val="both"/>
              <w:rPr>
                <w:rFonts w:hint="default" w:ascii="Times New Roman" w:hAnsi="Times New Roman" w:cs="Times New Roman" w:eastAsiaTheme="minorEastAsia"/>
                <w:sz w:val="24"/>
                <w:szCs w:val="24"/>
                <w:lang w:val="ru-RU" w:eastAsia="ru-RU" w:bidi="ar-SA"/>
              </w:rPr>
            </w:pPr>
            <w:r>
              <w:rPr>
                <w:rFonts w:hint="default" w:ascii="Times New Roman" w:hAnsi="Times New Roman" w:eastAsia="Calibri" w:cs="Times New Roman"/>
                <w:sz w:val="24"/>
                <w:szCs w:val="24"/>
                <w:lang w:eastAsia="en-US"/>
              </w:rPr>
              <w:t>О</w:t>
            </w:r>
            <w:r>
              <w:rPr>
                <w:rFonts w:hint="default" w:ascii="Times New Roman" w:hAnsi="Times New Roman" w:eastAsia="Calibri" w:cs="Times New Roman"/>
                <w:sz w:val="24"/>
                <w:szCs w:val="24"/>
                <w:lang w:val="ru-RU" w:eastAsia="en-US"/>
              </w:rPr>
              <w:t>собые жизненные ситуации:</w:t>
            </w:r>
            <w:r>
              <w:rPr>
                <w:rFonts w:hint="default" w:ascii="Times New Roman" w:hAnsi="Times New Roman" w:eastAsia="Calibri" w:cs="Times New Roman"/>
                <w:sz w:val="24"/>
                <w:szCs w:val="24"/>
                <w:lang w:eastAsia="en-US"/>
              </w:rPr>
              <w:t xml:space="preserve"> болезнь, потеря работы, природные и техногенные катастрофы</w:t>
            </w:r>
          </w:p>
        </w:tc>
        <w:tc>
          <w:tcPr>
            <w:tcW w:w="1504"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ru-RU"/>
              </w:rPr>
              <w:t xml:space="preserve"> </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ru-RU"/>
              </w:rPr>
              <w:t>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512"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17</w:t>
            </w:r>
          </w:p>
        </w:tc>
        <w:tc>
          <w:tcPr>
            <w:tcW w:w="3463" w:type="dxa"/>
            <w:gridSpan w:val="3"/>
            <w:noWrap w:val="0"/>
            <w:vAlign w:val="top"/>
          </w:tcPr>
          <w:p>
            <w:pPr>
              <w:jc w:val="both"/>
              <w:rPr>
                <w:rFonts w:hint="default" w:ascii="Times New Roman" w:hAnsi="Times New Roman" w:cs="Times New Roman"/>
                <w:sz w:val="24"/>
                <w:szCs w:val="24"/>
                <w:lang w:val="ru-RU"/>
              </w:rPr>
            </w:pPr>
            <w:r>
              <w:rPr>
                <w:rFonts w:hint="default" w:ascii="Times New Roman" w:hAnsi="Times New Roman" w:eastAsia="Calibri" w:cs="Times New Roman"/>
                <w:sz w:val="24"/>
                <w:szCs w:val="24"/>
                <w:lang w:eastAsia="en-US"/>
              </w:rPr>
              <w:t>Чем поможет страхование</w:t>
            </w:r>
          </w:p>
        </w:tc>
        <w:tc>
          <w:tcPr>
            <w:tcW w:w="1504"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312"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18</w:t>
            </w:r>
          </w:p>
        </w:tc>
        <w:tc>
          <w:tcPr>
            <w:tcW w:w="3463" w:type="dxa"/>
            <w:gridSpan w:val="3"/>
            <w:noWrap w:val="0"/>
            <w:vAlign w:val="top"/>
          </w:tcPr>
          <w:p>
            <w:pPr>
              <w:jc w:val="both"/>
              <w:rPr>
                <w:rFonts w:hint="default" w:ascii="Times New Roman" w:hAnsi="Times New Roman" w:cs="Times New Roman" w:eastAsiaTheme="minorEastAsia"/>
                <w:sz w:val="24"/>
                <w:szCs w:val="24"/>
                <w:lang w:val="ru-RU" w:eastAsia="ru-RU" w:bidi="ar-SA"/>
              </w:rPr>
            </w:pPr>
            <w:r>
              <w:rPr>
                <w:rFonts w:hint="default" w:ascii="Times New Roman" w:hAnsi="Times New Roman" w:eastAsia="Calibri" w:cs="Times New Roman"/>
                <w:lang w:eastAsia="en-US"/>
              </w:rPr>
              <w:t>Какие бывают финансовые риски</w:t>
            </w:r>
          </w:p>
        </w:tc>
        <w:tc>
          <w:tcPr>
            <w:tcW w:w="1504"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vMerge w:val="restart"/>
            <w:noWrap w:val="0"/>
            <w:vAlign w:val="top"/>
          </w:tcPr>
          <w:p>
            <w:pPr>
              <w:jc w:val="center"/>
              <w:rPr>
                <w:rFonts w:hint="default" w:ascii="Times New Roman" w:hAnsi="Times New Roman" w:cs="Times New Roman"/>
                <w:color w:val="000000"/>
                <w:sz w:val="24"/>
                <w:szCs w:val="24"/>
              </w:rPr>
            </w:pPr>
          </w:p>
        </w:tc>
        <w:tc>
          <w:tcPr>
            <w:tcW w:w="827" w:type="dxa"/>
            <w:gridSpan w:val="2"/>
            <w:vMerge w:val="restart"/>
            <w:noWrap w:val="0"/>
            <w:vAlign w:val="top"/>
          </w:tcPr>
          <w:p>
            <w:pPr>
              <w:jc w:val="center"/>
              <w:rPr>
                <w:rFonts w:hint="default" w:ascii="Times New Roman" w:hAnsi="Times New Roman" w:cs="Times New Roman"/>
                <w:color w:val="000000"/>
                <w:sz w:val="24"/>
                <w:szCs w:val="24"/>
              </w:rPr>
            </w:pPr>
          </w:p>
        </w:tc>
        <w:tc>
          <w:tcPr>
            <w:tcW w:w="1060" w:type="dxa"/>
            <w:vMerge w:val="restart"/>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312" w:hRule="atLeast"/>
        </w:trPr>
        <w:tc>
          <w:tcPr>
            <w:tcW w:w="795" w:type="dxa"/>
            <w:vMerge w:val="restart"/>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19</w:t>
            </w:r>
          </w:p>
        </w:tc>
        <w:tc>
          <w:tcPr>
            <w:tcW w:w="3463" w:type="dxa"/>
            <w:gridSpan w:val="3"/>
            <w:vMerge w:val="restart"/>
            <w:noWrap w:val="0"/>
            <w:vAlign w:val="top"/>
          </w:tcPr>
          <w:p>
            <w:pPr>
              <w:jc w:val="both"/>
              <w:rPr>
                <w:rFonts w:hint="default" w:ascii="Times New Roman" w:hAnsi="Times New Roman" w:cs="Times New Roman"/>
                <w:sz w:val="24"/>
                <w:szCs w:val="24"/>
              </w:rPr>
            </w:pPr>
            <w:r>
              <w:rPr>
                <w:rFonts w:hint="default" w:ascii="Times New Roman" w:hAnsi="Times New Roman" w:eastAsia="Calibri" w:cs="Times New Roman"/>
                <w:lang w:eastAsia="en-US"/>
              </w:rPr>
              <w:t>Что такое финансовые пирамиды</w:t>
            </w:r>
          </w:p>
        </w:tc>
        <w:tc>
          <w:tcPr>
            <w:tcW w:w="1504" w:type="dxa"/>
            <w:vMerge w:val="restart"/>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vMerge w:val="continue"/>
            <w:noWrap w:val="0"/>
            <w:vAlign w:val="top"/>
          </w:tcPr>
          <w:p>
            <w:pPr>
              <w:jc w:val="center"/>
              <w:rPr>
                <w:rFonts w:hint="default" w:ascii="Times New Roman" w:hAnsi="Times New Roman" w:cs="Times New Roman"/>
                <w:color w:val="000000"/>
                <w:sz w:val="24"/>
                <w:szCs w:val="24"/>
              </w:rPr>
            </w:pPr>
          </w:p>
        </w:tc>
        <w:tc>
          <w:tcPr>
            <w:tcW w:w="827" w:type="dxa"/>
            <w:gridSpan w:val="2"/>
            <w:vMerge w:val="continue"/>
            <w:noWrap w:val="0"/>
            <w:vAlign w:val="top"/>
          </w:tcPr>
          <w:p>
            <w:pPr>
              <w:jc w:val="center"/>
              <w:rPr>
                <w:rFonts w:hint="default" w:ascii="Times New Roman" w:hAnsi="Times New Roman" w:cs="Times New Roman"/>
                <w:color w:val="000000"/>
                <w:sz w:val="24"/>
                <w:szCs w:val="24"/>
              </w:rPr>
            </w:pPr>
          </w:p>
        </w:tc>
        <w:tc>
          <w:tcPr>
            <w:tcW w:w="1060" w:type="dxa"/>
            <w:vMerge w:val="continue"/>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458" w:hRule="atLeast"/>
        </w:trPr>
        <w:tc>
          <w:tcPr>
            <w:tcW w:w="795" w:type="dxa"/>
            <w:vMerge w:val="continue"/>
            <w:noWrap w:val="0"/>
            <w:vAlign w:val="top"/>
          </w:tcPr>
          <w:p>
            <w:pPr>
              <w:jc w:val="both"/>
              <w:outlineLvl w:val="2"/>
              <w:rPr>
                <w:rFonts w:hint="default" w:ascii="Times New Roman" w:hAnsi="Times New Roman" w:cs="Times New Roman"/>
                <w:bCs/>
                <w:sz w:val="24"/>
                <w:szCs w:val="24"/>
                <w:lang w:val="ru-RU"/>
              </w:rPr>
            </w:pPr>
          </w:p>
        </w:tc>
        <w:tc>
          <w:tcPr>
            <w:tcW w:w="3463" w:type="dxa"/>
            <w:gridSpan w:val="3"/>
            <w:vMerge w:val="continue"/>
            <w:noWrap w:val="0"/>
            <w:vAlign w:val="top"/>
          </w:tcPr>
          <w:p>
            <w:pPr>
              <w:jc w:val="both"/>
              <w:rPr>
                <w:rFonts w:hint="default" w:ascii="Times New Roman" w:hAnsi="Times New Roman" w:eastAsia="Calibri" w:cs="Times New Roman"/>
                <w:lang w:eastAsia="en-US"/>
              </w:rPr>
            </w:pPr>
          </w:p>
        </w:tc>
        <w:tc>
          <w:tcPr>
            <w:tcW w:w="1504" w:type="dxa"/>
            <w:vMerge w:val="continue"/>
            <w:noWrap w:val="0"/>
            <w:vAlign w:val="top"/>
          </w:tcPr>
          <w:p>
            <w:pPr>
              <w:outlineLvl w:val="2"/>
              <w:rPr>
                <w:rFonts w:hint="default" w:ascii="Times New Roman" w:hAnsi="Times New Roman" w:cs="Times New Roman"/>
                <w:bCs/>
                <w:sz w:val="24"/>
                <w:szCs w:val="24"/>
                <w:lang w:val="ru-RU"/>
              </w:rPr>
            </w:pP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312"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20</w:t>
            </w:r>
          </w:p>
        </w:tc>
        <w:tc>
          <w:tcPr>
            <w:tcW w:w="3463" w:type="dxa"/>
            <w:gridSpan w:val="3"/>
            <w:noWrap w:val="0"/>
            <w:vAlign w:val="top"/>
          </w:tcPr>
          <w:p>
            <w:pPr>
              <w:jc w:val="both"/>
              <w:rPr>
                <w:rFonts w:hint="default" w:ascii="Times New Roman" w:hAnsi="Times New Roman" w:eastAsia="Calibri" w:cs="Times New Roman"/>
                <w:lang w:eastAsia="en-US"/>
              </w:rPr>
            </w:pPr>
            <w:r>
              <w:rPr>
                <w:rFonts w:hint="default" w:ascii="Times New Roman" w:hAnsi="Times New Roman" w:eastAsia="Calibri" w:cs="Times New Roman"/>
                <w:lang w:eastAsia="en-US"/>
              </w:rPr>
              <w:t>Урок-обсуждение «Как уберечь своих финансово неграмотных родственников от финансовых потерь, понесённых из-за участия в финансовой пирамиде?»</w:t>
            </w:r>
          </w:p>
        </w:tc>
        <w:tc>
          <w:tcPr>
            <w:tcW w:w="1504"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1</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90"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4</w:t>
            </w:r>
          </w:p>
        </w:tc>
        <w:tc>
          <w:tcPr>
            <w:tcW w:w="14574" w:type="dxa"/>
            <w:gridSpan w:val="9"/>
            <w:noWrap w:val="0"/>
            <w:vAlign w:val="top"/>
          </w:tcPr>
          <w:p>
            <w:pPr>
              <w:jc w:val="center"/>
              <w:rPr>
                <w:rFonts w:hint="default" w:ascii="Times New Roman" w:hAnsi="Times New Roman" w:cs="Times New Roman"/>
                <w:color w:val="000000"/>
                <w:sz w:val="24"/>
                <w:szCs w:val="24"/>
              </w:rPr>
            </w:pPr>
            <w:r>
              <w:rPr>
                <w:rFonts w:hint="default" w:ascii="Times New Roman" w:hAnsi="Times New Roman" w:cs="Times New Roman"/>
                <w:b/>
                <w:sz w:val="24"/>
                <w:szCs w:val="24"/>
              </w:rPr>
              <w:t>Семья и финансовые организации: как сотрудничать без пробл</w:t>
            </w:r>
            <w:r>
              <w:rPr>
                <w:rFonts w:hint="default" w:ascii="Times New Roman" w:hAnsi="Times New Roman" w:cs="Times New Roman"/>
                <w:b/>
                <w:sz w:val="24"/>
                <w:szCs w:val="24"/>
                <w:lang w:val="ru-RU"/>
              </w:rPr>
              <w:t xml:space="preserve">ем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312" w:hRule="atLeast"/>
        </w:trPr>
        <w:tc>
          <w:tcPr>
            <w:tcW w:w="795" w:type="dxa"/>
            <w:vMerge w:val="restart"/>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21-22</w:t>
            </w:r>
          </w:p>
        </w:tc>
        <w:tc>
          <w:tcPr>
            <w:tcW w:w="3463" w:type="dxa"/>
            <w:gridSpan w:val="3"/>
            <w:vMerge w:val="restart"/>
            <w:noWrap w:val="0"/>
            <w:vAlign w:val="top"/>
          </w:tcPr>
          <w:p>
            <w:pPr>
              <w:jc w:val="both"/>
              <w:rPr>
                <w:rFonts w:hint="default" w:ascii="Times New Roman" w:hAnsi="Times New Roman" w:eastAsia="Calibri" w:cs="Times New Roman"/>
                <w:lang w:eastAsia="en-US"/>
              </w:rPr>
            </w:pPr>
            <w:r>
              <w:rPr>
                <w:rFonts w:hint="default" w:ascii="Times New Roman" w:hAnsi="Times New Roman" w:eastAsia="Calibri" w:cs="Times New Roman"/>
                <w:sz w:val="24"/>
                <w:szCs w:val="24"/>
                <w:lang w:eastAsia="en-US"/>
              </w:rPr>
              <w:t>Собственный бизнес</w:t>
            </w:r>
            <w:r>
              <w:rPr>
                <w:rFonts w:hint="default" w:ascii="Times New Roman" w:hAnsi="Times New Roman" w:eastAsia="Calibri" w:cs="Times New Roman"/>
                <w:sz w:val="24"/>
                <w:szCs w:val="24"/>
                <w:lang w:val="ru-RU" w:eastAsia="en-US"/>
              </w:rPr>
              <w:t>.</w:t>
            </w:r>
            <w:r>
              <w:rPr>
                <w:rFonts w:hint="default" w:ascii="Times New Roman" w:hAnsi="Times New Roman" w:eastAsia="Calibri" w:cs="Times New Roman"/>
                <w:sz w:val="24"/>
                <w:szCs w:val="24"/>
                <w:lang w:eastAsia="en-US"/>
              </w:rPr>
              <w:t xml:space="preserve"> Что такое бизне</w:t>
            </w:r>
            <w:r>
              <w:rPr>
                <w:rFonts w:hint="default" w:ascii="Times New Roman" w:hAnsi="Times New Roman" w:eastAsia="Calibri" w:cs="Times New Roman"/>
                <w:sz w:val="24"/>
                <w:szCs w:val="24"/>
                <w:lang w:val="ru-RU" w:eastAsia="en-US"/>
              </w:rPr>
              <w:t xml:space="preserve">с. </w:t>
            </w:r>
            <w:r>
              <w:rPr>
                <w:rFonts w:hint="default" w:ascii="Times New Roman" w:hAnsi="Times New Roman" w:eastAsia="Calibri" w:cs="Times New Roman"/>
                <w:sz w:val="24"/>
                <w:szCs w:val="24"/>
                <w:lang w:eastAsia="en-US"/>
              </w:rPr>
              <w:t xml:space="preserve"> Как создать свое дело</w:t>
            </w:r>
          </w:p>
        </w:tc>
        <w:tc>
          <w:tcPr>
            <w:tcW w:w="1504" w:type="dxa"/>
            <w:vMerge w:val="restart"/>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2</w:t>
            </w:r>
          </w:p>
        </w:tc>
        <w:tc>
          <w:tcPr>
            <w:tcW w:w="6285" w:type="dxa"/>
            <w:vMerge w:val="restart"/>
            <w:noWrap w:val="0"/>
            <w:vAlign w:val="top"/>
          </w:tcPr>
          <w:p>
            <w:pPr>
              <w:jc w:val="both"/>
              <w:rPr>
                <w:rFonts w:hint="default" w:ascii="Times New Roman" w:hAnsi="Times New Roman" w:eastAsia="Calibri" w:cs="Times New Roman"/>
                <w:sz w:val="24"/>
                <w:szCs w:val="24"/>
                <w:lang w:eastAsia="en-US"/>
              </w:rPr>
            </w:pPr>
            <w:r>
              <w:rPr>
                <w:rFonts w:hint="default" w:ascii="Times New Roman" w:hAnsi="Times New Roman" w:eastAsia="Calibri" w:cs="Times New Roman"/>
                <w:b/>
                <w:bCs/>
                <w:lang w:val="ru-RU" w:eastAsia="en-US"/>
              </w:rPr>
              <w:t>Предметные:</w:t>
            </w:r>
            <w:r>
              <w:rPr>
                <w:rFonts w:hint="default" w:eastAsia="Calibri"/>
                <w:lang w:val="ru-RU" w:eastAsia="en-US"/>
              </w:rPr>
              <w:t xml:space="preserve"> </w:t>
            </w:r>
            <w:r>
              <w:rPr>
                <w:rFonts w:hint="default" w:ascii="Times New Roman" w:hAnsi="Times New Roman" w:eastAsia="Calibri" w:cs="Times New Roman"/>
                <w:sz w:val="24"/>
                <w:szCs w:val="24"/>
                <w:lang w:eastAsia="en-US"/>
              </w:rPr>
              <w:t>оценивать необходимость использования банковских услуг для</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решения своих финансовых проблем и проблем семьи;</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выделять круг вопросов, которые надо обдумать при создании</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своего бизнеса, а также типы рисков, такому бизнесу угрожающие;</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 xml:space="preserve"> оценивать необходимость наличия сбережений в валюте в зависимости от экономической ситуации в стране.</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Знание видов операций, осуществляемых банками; необходимость</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наличия у банка лицензии для осуществления банковских операций; источники для создания бизнеса и способы защиты от банкротства; представление о структуре бизнес-плана:  представление об основных финансовых правилах ведения бизнеса; типы валют; представление о влиянии мирового валютного рынка на валютный рынок России; определение курса валют</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в экономике России.</w:t>
            </w:r>
          </w:p>
          <w:p>
            <w:pPr>
              <w:spacing w:line="240" w:lineRule="auto"/>
              <w:jc w:val="both"/>
              <w:rPr>
                <w:rFonts w:hint="default" w:ascii="Times New Roman" w:hAnsi="Times New Roman" w:cs="Times New Roman"/>
                <w:sz w:val="24"/>
                <w:szCs w:val="24"/>
              </w:rPr>
            </w:pPr>
            <w:r>
              <w:rPr>
                <w:rFonts w:hint="default" w:ascii="Times New Roman" w:hAnsi="Times New Roman" w:eastAsia="Calibri" w:cs="Times New Roman"/>
                <w:b/>
                <w:bCs/>
                <w:sz w:val="24"/>
                <w:szCs w:val="24"/>
                <w:lang w:val="ru-RU" w:eastAsia="en-US"/>
              </w:rPr>
              <w:t xml:space="preserve">Метапредметные: </w:t>
            </w:r>
            <w:r>
              <w:rPr>
                <w:rFonts w:hint="default" w:ascii="Times New Roman" w:hAnsi="Times New Roman" w:cs="Times New Roman"/>
                <w:sz w:val="24"/>
                <w:szCs w:val="24"/>
              </w:rPr>
              <w:t>оценивать необходимость использования банковских услуг для решения своих финансовых проблем и проблем семьи;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выделять круг вопросов, которые надо обдумать при создании своего бизнеса, а также угрожающие такому бизнесу типы рисков;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оценивать необходимость наличия сбережений в валюте в зависимости от экономической ситуации в стране.</w:t>
            </w:r>
          </w:p>
          <w:p>
            <w:pPr>
              <w:spacing w:line="240" w:lineRule="auto"/>
              <w:jc w:val="both"/>
              <w:rPr>
                <w:rFonts w:hint="default" w:ascii="Times New Roman" w:hAnsi="Times New Roman" w:eastAsia="Calibri" w:cs="Times New Roman"/>
                <w:b/>
                <w:bCs/>
                <w:sz w:val="24"/>
                <w:szCs w:val="24"/>
                <w:lang w:val="ru-RU" w:eastAsia="en-US"/>
              </w:rPr>
            </w:pPr>
            <w:r>
              <w:rPr>
                <w:rFonts w:hint="default" w:ascii="Times New Roman" w:hAnsi="Times New Roman" w:eastAsia="Calibri" w:cs="Times New Roman"/>
                <w:b/>
                <w:bCs/>
                <w:sz w:val="24"/>
                <w:szCs w:val="24"/>
                <w:lang w:val="ru-RU" w:eastAsia="en-US"/>
              </w:rPr>
              <w:t>Личностные:</w:t>
            </w:r>
            <w:r>
              <w:rPr>
                <w:rFonts w:ascii="Times New Roman" w:hAnsi="Times New Roman"/>
                <w:color w:val="000000"/>
                <w:sz w:val="24"/>
                <w:szCs w:val="24"/>
              </w:rPr>
              <w:t xml:space="preserve"> сформированность ответственности за принятие решений в сфере личных финансов;</w:t>
            </w:r>
            <w:r>
              <w:rPr>
                <w:rFonts w:hint="default" w:ascii="Times New Roman" w:hAnsi="Times New Roman"/>
                <w:color w:val="000000"/>
                <w:sz w:val="24"/>
                <w:szCs w:val="24"/>
                <w:lang w:val="ru-RU"/>
              </w:rPr>
              <w:t xml:space="preserve"> </w:t>
            </w:r>
            <w:r>
              <w:rPr>
                <w:rFonts w:ascii="Times New Roman" w:hAnsi="Times New Roman"/>
                <w:color w:val="000000"/>
                <w:sz w:val="24"/>
                <w:szCs w:val="24"/>
              </w:rPr>
              <w:t>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95" w:hRule="atLeast"/>
        </w:trPr>
        <w:tc>
          <w:tcPr>
            <w:tcW w:w="795" w:type="dxa"/>
            <w:vMerge w:val="continue"/>
            <w:noWrap w:val="0"/>
            <w:vAlign w:val="top"/>
          </w:tcPr>
          <w:p>
            <w:pPr>
              <w:jc w:val="both"/>
              <w:outlineLvl w:val="2"/>
              <w:rPr>
                <w:rFonts w:hint="default" w:ascii="Times New Roman" w:hAnsi="Times New Roman" w:cs="Times New Roman"/>
                <w:bCs/>
                <w:sz w:val="24"/>
                <w:szCs w:val="24"/>
                <w:lang w:val="ru-RU"/>
              </w:rPr>
            </w:pPr>
          </w:p>
        </w:tc>
        <w:tc>
          <w:tcPr>
            <w:tcW w:w="3463" w:type="dxa"/>
            <w:gridSpan w:val="3"/>
            <w:vMerge w:val="continue"/>
            <w:noWrap w:val="0"/>
            <w:vAlign w:val="top"/>
          </w:tcPr>
          <w:p>
            <w:pPr>
              <w:ind w:left="142" w:leftChars="0" w:right="138" w:rightChars="0"/>
              <w:jc w:val="both"/>
              <w:rPr>
                <w:rFonts w:ascii="Times New Roman" w:hAnsi="Times New Roman" w:cs="Times New Roman" w:eastAsiaTheme="minorEastAsia"/>
                <w:sz w:val="24"/>
                <w:szCs w:val="24"/>
                <w:lang w:val="ru-RU" w:eastAsia="ru-RU" w:bidi="ar-SA"/>
              </w:rPr>
            </w:pPr>
          </w:p>
        </w:tc>
        <w:tc>
          <w:tcPr>
            <w:tcW w:w="1504" w:type="dxa"/>
            <w:vMerge w:val="continue"/>
            <w:noWrap w:val="0"/>
            <w:vAlign w:val="top"/>
          </w:tcPr>
          <w:p>
            <w:pPr>
              <w:outlineLvl w:val="2"/>
              <w:rPr>
                <w:rFonts w:hint="default" w:ascii="Times New Roman" w:hAnsi="Times New Roman" w:cs="Times New Roman"/>
                <w:bCs/>
                <w:sz w:val="24"/>
                <w:szCs w:val="24"/>
              </w:rPr>
            </w:pP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693"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23-24</w:t>
            </w:r>
          </w:p>
        </w:tc>
        <w:tc>
          <w:tcPr>
            <w:tcW w:w="3463" w:type="dxa"/>
            <w:gridSpan w:val="3"/>
            <w:noWrap w:val="0"/>
            <w:vAlign w:val="top"/>
          </w:tcPr>
          <w:p>
            <w:pPr>
              <w:jc w:val="both"/>
              <w:rPr>
                <w:rFonts w:ascii="Times New Roman" w:hAnsi="Times New Roman" w:cs="Times New Roman"/>
                <w:sz w:val="24"/>
                <w:szCs w:val="24"/>
              </w:rPr>
            </w:pPr>
            <w:r>
              <w:rPr>
                <w:rFonts w:hint="default" w:ascii="Times New Roman" w:hAnsi="Times New Roman" w:eastAsia="Calibri" w:cs="Times New Roman"/>
                <w:sz w:val="24"/>
                <w:szCs w:val="24"/>
                <w:lang w:eastAsia="en-US"/>
              </w:rPr>
              <w:t>Валюта в современном мире</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Что такое валютный рынок и как он устроен</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Можно ли выиграть, размещая сбережения в валют</w:t>
            </w:r>
            <w:r>
              <w:rPr>
                <w:rFonts w:hint="default" w:ascii="Times New Roman" w:hAnsi="Times New Roman" w:eastAsia="Calibri" w:cs="Times New Roman"/>
                <w:sz w:val="24"/>
                <w:szCs w:val="24"/>
                <w:lang w:val="ru-RU" w:eastAsia="en-US"/>
              </w:rPr>
              <w:t>е</w:t>
            </w:r>
          </w:p>
        </w:tc>
        <w:tc>
          <w:tcPr>
            <w:tcW w:w="1504"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2</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396"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25-26</w:t>
            </w:r>
          </w:p>
        </w:tc>
        <w:tc>
          <w:tcPr>
            <w:tcW w:w="3463" w:type="dxa"/>
            <w:gridSpan w:val="3"/>
            <w:noWrap w:val="0"/>
            <w:vAlign w:val="top"/>
          </w:tcPr>
          <w:p>
            <w:pPr>
              <w:jc w:val="both"/>
              <w:rPr>
                <w:rFonts w:hint="default" w:ascii="Times New Roman" w:hAnsi="Times New Roman" w:cs="Times New Roman"/>
                <w:sz w:val="24"/>
                <w:szCs w:val="24"/>
                <w:lang w:val="ru-RU"/>
              </w:rPr>
            </w:pPr>
            <w:r>
              <w:rPr>
                <w:rFonts w:hint="default" w:ascii="Times New Roman" w:hAnsi="Times New Roman" w:eastAsia="Calibri" w:cs="Times New Roman"/>
                <w:lang w:val="ru-RU" w:eastAsia="en-US"/>
              </w:rPr>
              <w:t xml:space="preserve"> </w:t>
            </w:r>
            <w:r>
              <w:rPr>
                <w:rFonts w:hint="default" w:ascii="Times New Roman" w:hAnsi="Times New Roman" w:eastAsia="Calibri" w:cs="Times New Roman"/>
                <w:lang w:eastAsia="en-US"/>
              </w:rPr>
              <w:t>Что такое банк и чем он может быть вам полезен.</w:t>
            </w:r>
            <w:r>
              <w:rPr>
                <w:rFonts w:hint="default" w:ascii="Times New Roman" w:hAnsi="Times New Roman" w:eastAsia="Calibri" w:cs="Times New Roman"/>
                <w:lang w:val="ru-RU" w:eastAsia="en-US"/>
              </w:rPr>
              <w:t xml:space="preserve"> </w:t>
            </w:r>
            <w:r>
              <w:rPr>
                <w:rFonts w:hint="default" w:ascii="Times New Roman" w:hAnsi="Times New Roman" w:eastAsia="Calibri" w:cs="Times New Roman"/>
                <w:lang w:eastAsia="en-US"/>
              </w:rPr>
              <w:t>Польза и риски</w:t>
            </w:r>
            <w:r>
              <w:rPr>
                <w:rFonts w:hint="default" w:ascii="Times New Roman" w:hAnsi="Times New Roman" w:eastAsia="Calibri" w:cs="Times New Roman"/>
                <w:lang w:val="ru-RU" w:eastAsia="en-US"/>
              </w:rPr>
              <w:t xml:space="preserve"> банковских карт</w:t>
            </w:r>
            <w:r>
              <w:rPr>
                <w:rFonts w:eastAsia="Calibri"/>
                <w:lang w:eastAsia="en-US"/>
              </w:rPr>
              <w:t xml:space="preserve"> </w:t>
            </w:r>
          </w:p>
        </w:tc>
        <w:tc>
          <w:tcPr>
            <w:tcW w:w="1504"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2</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vMerge w:val="restart"/>
            <w:noWrap w:val="0"/>
            <w:vAlign w:val="top"/>
          </w:tcPr>
          <w:p>
            <w:pPr>
              <w:jc w:val="center"/>
              <w:rPr>
                <w:rFonts w:hint="default" w:ascii="Times New Roman" w:hAnsi="Times New Roman" w:cs="Times New Roman"/>
                <w:color w:val="000000"/>
                <w:sz w:val="24"/>
                <w:szCs w:val="24"/>
              </w:rPr>
            </w:pPr>
          </w:p>
        </w:tc>
        <w:tc>
          <w:tcPr>
            <w:tcW w:w="827" w:type="dxa"/>
            <w:gridSpan w:val="2"/>
            <w:vMerge w:val="restart"/>
            <w:noWrap w:val="0"/>
            <w:vAlign w:val="top"/>
          </w:tcPr>
          <w:p>
            <w:pPr>
              <w:jc w:val="center"/>
              <w:rPr>
                <w:rFonts w:hint="default" w:ascii="Times New Roman" w:hAnsi="Times New Roman" w:cs="Times New Roman"/>
                <w:color w:val="000000"/>
                <w:sz w:val="24"/>
                <w:szCs w:val="24"/>
              </w:rPr>
            </w:pPr>
          </w:p>
        </w:tc>
        <w:tc>
          <w:tcPr>
            <w:tcW w:w="1060" w:type="dxa"/>
            <w:vMerge w:val="restart"/>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312" w:hRule="atLeast"/>
        </w:trPr>
        <w:tc>
          <w:tcPr>
            <w:tcW w:w="795" w:type="dxa"/>
            <w:noWrap w:val="0"/>
            <w:vAlign w:val="top"/>
          </w:tcPr>
          <w:p>
            <w:pPr>
              <w:jc w:val="both"/>
              <w:outlineLvl w:val="2"/>
              <w:rPr>
                <w:rFonts w:hint="default" w:ascii="Times New Roman" w:hAnsi="Times New Roman" w:cs="Times New Roman"/>
                <w:bCs/>
                <w:color w:val="auto"/>
                <w:sz w:val="24"/>
                <w:szCs w:val="24"/>
                <w:lang w:val="ru-RU"/>
              </w:rPr>
            </w:pPr>
            <w:r>
              <w:rPr>
                <w:rFonts w:hint="default" w:ascii="Times New Roman" w:hAnsi="Times New Roman" w:cs="Times New Roman"/>
                <w:bCs/>
                <w:color w:val="auto"/>
                <w:sz w:val="24"/>
                <w:szCs w:val="24"/>
                <w:lang w:val="ru-RU"/>
              </w:rPr>
              <w:t>27-28</w:t>
            </w:r>
          </w:p>
        </w:tc>
        <w:tc>
          <w:tcPr>
            <w:tcW w:w="3463" w:type="dxa"/>
            <w:gridSpan w:val="3"/>
            <w:noWrap w:val="0"/>
            <w:vAlign w:val="top"/>
          </w:tcPr>
          <w:p>
            <w:pPr>
              <w:jc w:val="both"/>
              <w:rPr>
                <w:rFonts w:hint="default" w:ascii="Times New Roman" w:hAnsi="Times New Roman" w:cs="Times New Roman"/>
                <w:color w:val="auto"/>
                <w:sz w:val="24"/>
                <w:szCs w:val="24"/>
              </w:rPr>
            </w:pPr>
            <w:r>
              <w:rPr>
                <w:rFonts w:hint="default" w:ascii="Times New Roman" w:hAnsi="Times New Roman" w:eastAsia="Calibri" w:cs="Times New Roman"/>
                <w:color w:val="auto"/>
                <w:lang w:eastAsia="en-US"/>
              </w:rPr>
              <w:t>Осуществление проектной работы «Мой бизнес-план»</w:t>
            </w:r>
            <w:r>
              <w:rPr>
                <w:rFonts w:hint="default" w:ascii="Times New Roman" w:hAnsi="Times New Roman" w:eastAsia="Calibri" w:cs="Times New Roman"/>
                <w:color w:val="auto"/>
                <w:lang w:val="ru-RU" w:eastAsia="en-US"/>
              </w:rPr>
              <w:t>. Тестовый контроль</w:t>
            </w:r>
          </w:p>
        </w:tc>
        <w:tc>
          <w:tcPr>
            <w:tcW w:w="1504"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2</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vMerge w:val="continue"/>
            <w:noWrap w:val="0"/>
            <w:vAlign w:val="top"/>
          </w:tcPr>
          <w:p>
            <w:pPr>
              <w:jc w:val="center"/>
              <w:rPr>
                <w:rFonts w:hint="default" w:ascii="Times New Roman" w:hAnsi="Times New Roman" w:cs="Times New Roman"/>
                <w:color w:val="000000"/>
                <w:sz w:val="24"/>
                <w:szCs w:val="24"/>
              </w:rPr>
            </w:pPr>
          </w:p>
        </w:tc>
        <w:tc>
          <w:tcPr>
            <w:tcW w:w="827" w:type="dxa"/>
            <w:gridSpan w:val="2"/>
            <w:vMerge w:val="continue"/>
            <w:noWrap w:val="0"/>
            <w:vAlign w:val="top"/>
          </w:tcPr>
          <w:p>
            <w:pPr>
              <w:jc w:val="center"/>
              <w:rPr>
                <w:rFonts w:hint="default" w:ascii="Times New Roman" w:hAnsi="Times New Roman" w:cs="Times New Roman"/>
                <w:color w:val="000000"/>
                <w:sz w:val="24"/>
                <w:szCs w:val="24"/>
              </w:rPr>
            </w:pPr>
          </w:p>
        </w:tc>
        <w:tc>
          <w:tcPr>
            <w:tcW w:w="1060" w:type="dxa"/>
            <w:vMerge w:val="continue"/>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423" w:hRule="atLeast"/>
        </w:trPr>
        <w:tc>
          <w:tcPr>
            <w:tcW w:w="795" w:type="dxa"/>
            <w:noWrap w:val="0"/>
            <w:vAlign w:val="top"/>
          </w:tcPr>
          <w:p>
            <w:pPr>
              <w:jc w:val="both"/>
              <w:outlineLvl w:val="2"/>
              <w:rPr>
                <w:rFonts w:hint="default" w:ascii="Times New Roman" w:hAnsi="Times New Roman" w:cs="Times New Roman"/>
                <w:bCs/>
                <w:color w:val="FF0000"/>
                <w:sz w:val="24"/>
                <w:szCs w:val="24"/>
                <w:lang w:val="ru-RU"/>
              </w:rPr>
            </w:pPr>
          </w:p>
        </w:tc>
        <w:tc>
          <w:tcPr>
            <w:tcW w:w="3463" w:type="dxa"/>
            <w:gridSpan w:val="3"/>
            <w:noWrap w:val="0"/>
            <w:vAlign w:val="top"/>
          </w:tcPr>
          <w:p>
            <w:pPr>
              <w:ind w:right="138" w:rightChars="0"/>
              <w:jc w:val="both"/>
              <w:rPr>
                <w:rFonts w:hint="default" w:ascii="Times New Roman" w:hAnsi="Times New Roman" w:cs="Times New Roman"/>
                <w:color w:val="FF0000"/>
                <w:sz w:val="24"/>
                <w:szCs w:val="24"/>
                <w:lang w:val="ru-RU"/>
              </w:rPr>
            </w:pPr>
          </w:p>
        </w:tc>
        <w:tc>
          <w:tcPr>
            <w:tcW w:w="1504"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w:t>
            </w:r>
          </w:p>
        </w:tc>
        <w:tc>
          <w:tcPr>
            <w:tcW w:w="6285" w:type="dxa"/>
            <w:vMerge w:val="continue"/>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312"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
                <w:bCs w:val="0"/>
                <w:sz w:val="24"/>
                <w:szCs w:val="24"/>
                <w:lang w:val="ru-RU"/>
              </w:rPr>
              <w:t>5</w:t>
            </w:r>
          </w:p>
        </w:tc>
        <w:tc>
          <w:tcPr>
            <w:tcW w:w="14574" w:type="dxa"/>
            <w:gridSpan w:val="9"/>
            <w:noWrap w:val="0"/>
            <w:vAlign w:val="top"/>
          </w:tcPr>
          <w:p>
            <w:pPr>
              <w:jc w:val="center"/>
              <w:rPr>
                <w:rFonts w:hint="default" w:ascii="Times New Roman" w:hAnsi="Times New Roman" w:cs="Times New Roman"/>
                <w:color w:val="000000"/>
                <w:sz w:val="24"/>
                <w:szCs w:val="24"/>
              </w:rPr>
            </w:pPr>
            <w:r>
              <w:rPr>
                <w:rFonts w:hint="default" w:ascii="Times New Roman" w:hAnsi="Times New Roman" w:cs="Times New Roman"/>
                <w:b/>
                <w:sz w:val="24"/>
                <w:szCs w:val="24"/>
              </w:rPr>
              <w:t>Человек и государство: как они взаимодействуют</w:t>
            </w:r>
            <w:r>
              <w:rPr>
                <w:rFonts w:hint="default" w:ascii="Times New Roman" w:hAnsi="Times New Roman" w:cs="Times New Roman"/>
                <w:b/>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312" w:hRule="atLeast"/>
        </w:trPr>
        <w:tc>
          <w:tcPr>
            <w:tcW w:w="795" w:type="dxa"/>
            <w:vMerge w:val="restart"/>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29-30</w:t>
            </w:r>
          </w:p>
        </w:tc>
        <w:tc>
          <w:tcPr>
            <w:tcW w:w="3463" w:type="dxa"/>
            <w:gridSpan w:val="3"/>
            <w:vMerge w:val="restart"/>
            <w:noWrap w:val="0"/>
            <w:vAlign w:val="top"/>
          </w:tcPr>
          <w:p>
            <w:pPr>
              <w:jc w:val="both"/>
              <w:rPr>
                <w:rFonts w:hint="default" w:ascii="Times New Roman" w:hAnsi="Times New Roman" w:cs="Times New Roman"/>
                <w:sz w:val="24"/>
                <w:szCs w:val="24"/>
              </w:rPr>
            </w:pPr>
            <w:r>
              <w:rPr>
                <w:rFonts w:hint="default" w:ascii="Times New Roman" w:hAnsi="Times New Roman" w:eastAsia="Calibri" w:cs="Times New Roman"/>
                <w:sz w:val="24"/>
                <w:szCs w:val="24"/>
                <w:lang w:eastAsia="en-US"/>
              </w:rPr>
              <w:t>Налоги и их роль в жизни семьи</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Что такое налоги и зачем их платит</w:t>
            </w:r>
            <w:r>
              <w:rPr>
                <w:rFonts w:hint="default" w:ascii="Times New Roman" w:hAnsi="Times New Roman" w:eastAsia="Calibri" w:cs="Times New Roman"/>
                <w:sz w:val="24"/>
                <w:szCs w:val="24"/>
                <w:lang w:val="ru-RU" w:eastAsia="en-US"/>
              </w:rPr>
              <w:t>ь.</w:t>
            </w:r>
            <w:r>
              <w:rPr>
                <w:rFonts w:hint="default" w:ascii="Times New Roman" w:hAnsi="Times New Roman" w:eastAsia="Calibri" w:cs="Times New Roman"/>
                <w:sz w:val="24"/>
                <w:szCs w:val="24"/>
                <w:lang w:eastAsia="en-US"/>
              </w:rPr>
              <w:t xml:space="preserve"> Какие налоги мы платим</w:t>
            </w:r>
          </w:p>
        </w:tc>
        <w:tc>
          <w:tcPr>
            <w:tcW w:w="1504" w:type="dxa"/>
            <w:vMerge w:val="restart"/>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2</w:t>
            </w:r>
          </w:p>
        </w:tc>
        <w:tc>
          <w:tcPr>
            <w:tcW w:w="6285" w:type="dxa"/>
            <w:vMerge w:val="restart"/>
            <w:tcBorders>
              <w:bottom w:val="nil"/>
            </w:tcBorders>
            <w:noWrap w:val="0"/>
            <w:vAlign w:val="top"/>
          </w:tcPr>
          <w:p>
            <w:pPr>
              <w:spacing w:line="240" w:lineRule="auto"/>
              <w:jc w:val="both"/>
              <w:rPr>
                <w:rFonts w:hint="default" w:ascii="Times New Roman" w:hAnsi="Times New Roman" w:eastAsia="Calibri" w:cs="Times New Roman"/>
                <w:sz w:val="24"/>
                <w:szCs w:val="24"/>
                <w:lang w:eastAsia="en-US"/>
              </w:rPr>
            </w:pPr>
            <w:r>
              <w:rPr>
                <w:rFonts w:hint="default" w:ascii="Times New Roman" w:hAnsi="Times New Roman" w:cs="Times New Roman"/>
                <w:b/>
                <w:bCs/>
                <w:color w:val="auto"/>
                <w:sz w:val="24"/>
                <w:szCs w:val="24"/>
                <w:lang w:val="ru-RU"/>
              </w:rPr>
              <w:t xml:space="preserve">Предметные: </w:t>
            </w:r>
            <w:r>
              <w:rPr>
                <w:rFonts w:hint="default" w:ascii="Times New Roman" w:hAnsi="Times New Roman" w:eastAsia="Calibri" w:cs="Times New Roman"/>
                <w:sz w:val="24"/>
                <w:szCs w:val="24"/>
                <w:lang w:eastAsia="en-US"/>
              </w:rPr>
              <w:t>осознание гражданской ответственность при уплате налогов; планирование расходов на уплату налогов; знание основных видов налогов, взимаемых с физических и юридических лиц (базовые); способов уплаты налогов (лично и предприятием);</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расчет и прогнозирование, как могут быть связаны величины</w:t>
            </w:r>
          </w:p>
          <w:p>
            <w:pPr>
              <w:spacing w:line="240" w:lineRule="auto"/>
              <w:jc w:val="both"/>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eastAsia="en-US"/>
              </w:rPr>
              <w:t>сбережений на протяжении трудоспособного возраста и месячного дохода после окончания трудовой карьеры, общие принципы устройства пенсионной системы РФ; представления о способах пенсионных накоплений</w:t>
            </w:r>
            <w:r>
              <w:rPr>
                <w:rFonts w:hint="default" w:ascii="Times New Roman" w:hAnsi="Times New Roman" w:eastAsia="Calibri" w:cs="Times New Roman"/>
                <w:sz w:val="24"/>
                <w:szCs w:val="24"/>
                <w:lang w:val="ru-RU" w:eastAsia="en-US"/>
              </w:rPr>
              <w:t>.</w:t>
            </w:r>
          </w:p>
          <w:p>
            <w:pPr>
              <w:spacing w:line="240" w:lineRule="auto"/>
              <w:jc w:val="both"/>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 xml:space="preserve">Метапредметные: </w:t>
            </w:r>
            <w:r>
              <w:rPr>
                <w:rFonts w:hint="default" w:ascii="Times New Roman" w:hAnsi="Times New Roman" w:cs="Times New Roman"/>
                <w:sz w:val="24"/>
                <w:szCs w:val="24"/>
              </w:rPr>
              <w:t>осознавать гражданскую ответственность при уплате налогов;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планировать расходы по уплате налогов;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pPr>
              <w:pStyle w:val="15"/>
              <w:jc w:val="both"/>
              <w:rPr>
                <w:rFonts w:hint="default" w:ascii="Times New Roman" w:hAnsi="Times New Roman" w:cs="Times New Roman"/>
                <w:color w:val="000000"/>
                <w:sz w:val="24"/>
                <w:szCs w:val="24"/>
                <w:lang w:val="ru-RU"/>
              </w:rPr>
            </w:pPr>
            <w:r>
              <w:rPr>
                <w:rFonts w:hint="default" w:ascii="Times New Roman" w:hAnsi="Times New Roman" w:cs="Times New Roman"/>
                <w:b/>
                <w:bCs/>
                <w:color w:val="auto"/>
                <w:sz w:val="24"/>
                <w:szCs w:val="24"/>
                <w:lang w:val="ru-RU"/>
              </w:rPr>
              <w:t>Личностные: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понимание основных принципов устройства банковской системы;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осознание ответственности и рискованности занятия бизнесом и трудностей, с которыми приходится сталкиваться при выборе такого рода карьеры;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понимание того, что для начала бизнес-деятельности необходимо получить специальное образование;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понимание причин изменения и колебания курсов валют, а также при каких условиях семья может выиграть от размещения семейных сбережений в валюте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сформированность ответственности за принятие решений в сфере личных финансов;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заинтересованность в развитии экономики страны, в благополучии и процветании своей Родины</w:t>
            </w:r>
            <w:r>
              <w:rPr>
                <w:rFonts w:hint="default" w:ascii="Times New Roman" w:hAnsi="Times New Roman" w:cs="Times New Roman"/>
                <w:sz w:val="24"/>
                <w:szCs w:val="24"/>
                <w:lang w:val="ru-RU"/>
              </w:rPr>
              <w:t>.</w:t>
            </w: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462" w:hRule="atLeast"/>
        </w:trPr>
        <w:tc>
          <w:tcPr>
            <w:tcW w:w="795" w:type="dxa"/>
            <w:vMerge w:val="continue"/>
            <w:noWrap w:val="0"/>
            <w:vAlign w:val="top"/>
          </w:tcPr>
          <w:p>
            <w:pPr>
              <w:jc w:val="both"/>
              <w:outlineLvl w:val="2"/>
              <w:rPr>
                <w:rFonts w:hint="default" w:ascii="Times New Roman" w:hAnsi="Times New Roman" w:cs="Times New Roman"/>
                <w:bCs/>
                <w:sz w:val="24"/>
                <w:szCs w:val="24"/>
                <w:lang w:val="ru-RU"/>
              </w:rPr>
            </w:pPr>
          </w:p>
        </w:tc>
        <w:tc>
          <w:tcPr>
            <w:tcW w:w="3463" w:type="dxa"/>
            <w:gridSpan w:val="3"/>
            <w:vMerge w:val="continue"/>
            <w:noWrap w:val="0"/>
            <w:vAlign w:val="top"/>
          </w:tcPr>
          <w:p>
            <w:pPr>
              <w:ind w:right="138" w:rightChars="0"/>
              <w:jc w:val="both"/>
              <w:rPr>
                <w:rFonts w:hint="default" w:ascii="Times New Roman" w:hAnsi="Times New Roman" w:cs="Times New Roman"/>
                <w:sz w:val="24"/>
                <w:szCs w:val="24"/>
              </w:rPr>
            </w:pPr>
          </w:p>
        </w:tc>
        <w:tc>
          <w:tcPr>
            <w:tcW w:w="1504" w:type="dxa"/>
            <w:vMerge w:val="continue"/>
            <w:noWrap w:val="0"/>
            <w:vAlign w:val="top"/>
          </w:tcPr>
          <w:p>
            <w:pPr>
              <w:outlineLvl w:val="2"/>
              <w:rPr>
                <w:rFonts w:hint="default" w:ascii="Times New Roman" w:hAnsi="Times New Roman" w:cs="Times New Roman"/>
                <w:bCs/>
                <w:sz w:val="24"/>
                <w:szCs w:val="24"/>
                <w:lang w:val="ru-RU"/>
              </w:rPr>
            </w:pPr>
          </w:p>
        </w:tc>
        <w:tc>
          <w:tcPr>
            <w:tcW w:w="6285" w:type="dxa"/>
            <w:vMerge w:val="continue"/>
            <w:tcBorders>
              <w:bottom w:val="nil"/>
            </w:tcBorders>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275"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31-32</w:t>
            </w:r>
          </w:p>
        </w:tc>
        <w:tc>
          <w:tcPr>
            <w:tcW w:w="3463" w:type="dxa"/>
            <w:gridSpan w:val="3"/>
            <w:noWrap w:val="0"/>
            <w:vAlign w:val="top"/>
          </w:tcPr>
          <w:p>
            <w:pPr>
              <w:jc w:val="both"/>
              <w:rPr>
                <w:rFonts w:hint="default" w:ascii="Times New Roman" w:hAnsi="Times New Roman" w:cs="Times New Roman"/>
                <w:sz w:val="24"/>
                <w:szCs w:val="24"/>
                <w:lang w:val="ru-RU"/>
              </w:rPr>
            </w:pPr>
            <w:r>
              <w:rPr>
                <w:rFonts w:hint="default" w:ascii="Times New Roman" w:hAnsi="Times New Roman" w:eastAsia="Calibri" w:cs="Times New Roman"/>
                <w:sz w:val="24"/>
                <w:szCs w:val="24"/>
                <w:lang w:eastAsia="en-US"/>
              </w:rPr>
              <w:t>Пенсионное обеспечение и финансовое благополучие в старости</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Что такое пенсия и как сделать ее достойной</w:t>
            </w:r>
          </w:p>
        </w:tc>
        <w:tc>
          <w:tcPr>
            <w:tcW w:w="1504"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2</w:t>
            </w:r>
          </w:p>
        </w:tc>
        <w:tc>
          <w:tcPr>
            <w:tcW w:w="6285" w:type="dxa"/>
            <w:vMerge w:val="continue"/>
            <w:tcBorders>
              <w:bottom w:val="nil"/>
            </w:tcBorders>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436"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33</w:t>
            </w:r>
          </w:p>
          <w:p>
            <w:pPr>
              <w:jc w:val="both"/>
              <w:outlineLvl w:val="2"/>
              <w:rPr>
                <w:rFonts w:hint="default" w:ascii="Times New Roman" w:hAnsi="Times New Roman" w:cs="Times New Roman"/>
                <w:bCs/>
                <w:sz w:val="24"/>
                <w:szCs w:val="24"/>
                <w:lang w:val="ru-RU"/>
              </w:rPr>
            </w:pPr>
          </w:p>
        </w:tc>
        <w:tc>
          <w:tcPr>
            <w:tcW w:w="3463" w:type="dxa"/>
            <w:gridSpan w:val="3"/>
            <w:noWrap w:val="0"/>
            <w:vAlign w:val="top"/>
          </w:tcPr>
          <w:p>
            <w:pPr>
              <w:jc w:val="both"/>
              <w:rPr>
                <w:rFonts w:hint="default" w:ascii="Times New Roman" w:hAnsi="Times New Roman" w:cs="Times New Roman"/>
                <w:sz w:val="24"/>
                <w:szCs w:val="24"/>
                <w:lang w:val="ru-RU"/>
              </w:rPr>
            </w:pPr>
            <w:r>
              <w:rPr>
                <w:rFonts w:hint="default" w:ascii="Times New Roman" w:hAnsi="Times New Roman" w:eastAsia="Calibri" w:cs="Times New Roman"/>
                <w:sz w:val="24"/>
                <w:szCs w:val="24"/>
                <w:lang w:eastAsia="en-US"/>
              </w:rPr>
              <w:t>Дискуссионный клуб «С какого возраста необходимо задумываться о своей будущей</w:t>
            </w:r>
            <w:r>
              <w:rPr>
                <w:rFonts w:hint="default" w:ascii="Times New Roman" w:hAnsi="Times New Roman" w:eastAsia="Calibri" w:cs="Times New Roman"/>
                <w:sz w:val="24"/>
                <w:szCs w:val="24"/>
                <w:lang w:val="ru-RU" w:eastAsia="en-US"/>
              </w:rPr>
              <w:t xml:space="preserve"> </w:t>
            </w:r>
            <w:r>
              <w:rPr>
                <w:rFonts w:hint="default" w:ascii="Times New Roman" w:hAnsi="Times New Roman" w:eastAsia="Calibri" w:cs="Times New Roman"/>
                <w:sz w:val="24"/>
                <w:szCs w:val="24"/>
                <w:lang w:eastAsia="en-US"/>
              </w:rPr>
              <w:t>пенсии? Какая пенсия должна быть справедливой?»</w:t>
            </w:r>
          </w:p>
        </w:tc>
        <w:tc>
          <w:tcPr>
            <w:tcW w:w="1504" w:type="dxa"/>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1</w:t>
            </w:r>
          </w:p>
        </w:tc>
        <w:tc>
          <w:tcPr>
            <w:tcW w:w="6285" w:type="dxa"/>
            <w:vMerge w:val="continue"/>
            <w:tcBorders>
              <w:bottom w:val="nil"/>
            </w:tcBorders>
            <w:noWrap w:val="0"/>
            <w:vAlign w:val="top"/>
          </w:tcPr>
          <w:p>
            <w:pPr>
              <w:pStyle w:val="15"/>
              <w:jc w:val="both"/>
              <w:rPr>
                <w:rFonts w:hint="default" w:ascii="Times New Roman" w:hAnsi="Times New Roman" w:cs="Times New Roman"/>
                <w:color w:val="000000"/>
                <w:sz w:val="24"/>
                <w:szCs w:val="24"/>
              </w:rPr>
            </w:pPr>
          </w:p>
        </w:tc>
        <w:tc>
          <w:tcPr>
            <w:tcW w:w="1435" w:type="dxa"/>
            <w:noWrap w:val="0"/>
            <w:vAlign w:val="top"/>
          </w:tcPr>
          <w:p>
            <w:pPr>
              <w:jc w:val="center"/>
              <w:rPr>
                <w:rFonts w:hint="default" w:ascii="Times New Roman" w:hAnsi="Times New Roman" w:cs="Times New Roman"/>
                <w:color w:val="000000"/>
                <w:sz w:val="24"/>
                <w:szCs w:val="24"/>
              </w:rPr>
            </w:pPr>
          </w:p>
        </w:tc>
        <w:tc>
          <w:tcPr>
            <w:tcW w:w="827" w:type="dxa"/>
            <w:gridSpan w:val="2"/>
            <w:noWrap w:val="0"/>
            <w:vAlign w:val="top"/>
          </w:tcPr>
          <w:p>
            <w:pPr>
              <w:jc w:val="center"/>
              <w:rPr>
                <w:rFonts w:hint="default" w:ascii="Times New Roman" w:hAnsi="Times New Roman" w:cs="Times New Roman"/>
                <w:color w:val="000000"/>
                <w:sz w:val="24"/>
                <w:szCs w:val="24"/>
              </w:rPr>
            </w:pPr>
          </w:p>
        </w:tc>
        <w:tc>
          <w:tcPr>
            <w:tcW w:w="1060" w:type="dxa"/>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608" w:hRule="atLeast"/>
        </w:trPr>
        <w:tc>
          <w:tcPr>
            <w:tcW w:w="795" w:type="dxa"/>
            <w:noWrap w:val="0"/>
            <w:vAlign w:val="top"/>
          </w:tcPr>
          <w:p>
            <w:pPr>
              <w:jc w:val="both"/>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34</w:t>
            </w:r>
          </w:p>
        </w:tc>
        <w:tc>
          <w:tcPr>
            <w:tcW w:w="3463" w:type="dxa"/>
            <w:gridSpan w:val="3"/>
            <w:noWrap w:val="0"/>
            <w:vAlign w:val="top"/>
          </w:tcPr>
          <w:p>
            <w:pPr>
              <w:ind w:right="138" w:rightChars="0"/>
              <w:jc w:val="both"/>
              <w:rPr>
                <w:rFonts w:hint="default" w:ascii="Times New Roman" w:hAnsi="Times New Roman" w:cs="Times New Roman"/>
                <w:sz w:val="24"/>
                <w:szCs w:val="24"/>
                <w:lang w:val="ru-RU"/>
              </w:rPr>
            </w:pPr>
            <w:r>
              <w:rPr>
                <w:rFonts w:hint="default" w:ascii="Times New Roman" w:hAnsi="Times New Roman" w:eastAsia="Calibri" w:cs="Times New Roman"/>
                <w:sz w:val="24"/>
                <w:szCs w:val="24"/>
                <w:lang w:eastAsia="en-US"/>
              </w:rPr>
              <w:t>Итоговое занятие</w:t>
            </w:r>
          </w:p>
        </w:tc>
        <w:tc>
          <w:tcPr>
            <w:tcW w:w="1504" w:type="dxa"/>
            <w:tcBorders>
              <w:bottom w:val="single" w:color="auto" w:sz="4" w:space="0"/>
            </w:tcBorders>
            <w:noWrap w:val="0"/>
            <w:vAlign w:val="top"/>
          </w:tcPr>
          <w:p>
            <w:pPr>
              <w:outlineLvl w:val="2"/>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        1</w:t>
            </w:r>
          </w:p>
        </w:tc>
        <w:tc>
          <w:tcPr>
            <w:tcW w:w="6285" w:type="dxa"/>
            <w:vMerge w:val="continue"/>
            <w:tcBorders>
              <w:bottom w:val="single" w:color="auto" w:sz="4" w:space="0"/>
            </w:tcBorders>
            <w:noWrap w:val="0"/>
            <w:vAlign w:val="top"/>
          </w:tcPr>
          <w:p>
            <w:pPr>
              <w:pStyle w:val="15"/>
              <w:jc w:val="both"/>
              <w:rPr>
                <w:rFonts w:hint="default" w:ascii="Times New Roman" w:hAnsi="Times New Roman" w:cs="Times New Roman"/>
                <w:color w:val="000000"/>
                <w:sz w:val="24"/>
                <w:szCs w:val="24"/>
              </w:rPr>
            </w:pPr>
          </w:p>
        </w:tc>
        <w:tc>
          <w:tcPr>
            <w:tcW w:w="1435" w:type="dxa"/>
            <w:vMerge w:val="restart"/>
            <w:noWrap w:val="0"/>
            <w:vAlign w:val="top"/>
          </w:tcPr>
          <w:p>
            <w:pPr>
              <w:jc w:val="center"/>
              <w:rPr>
                <w:rFonts w:hint="default" w:ascii="Times New Roman" w:hAnsi="Times New Roman" w:cs="Times New Roman"/>
                <w:color w:val="000000"/>
                <w:sz w:val="24"/>
                <w:szCs w:val="24"/>
              </w:rPr>
            </w:pPr>
          </w:p>
        </w:tc>
        <w:tc>
          <w:tcPr>
            <w:tcW w:w="827" w:type="dxa"/>
            <w:gridSpan w:val="2"/>
            <w:vMerge w:val="restart"/>
            <w:noWrap w:val="0"/>
            <w:vAlign w:val="top"/>
          </w:tcPr>
          <w:p>
            <w:pPr>
              <w:jc w:val="center"/>
              <w:rPr>
                <w:rFonts w:hint="default" w:ascii="Times New Roman" w:hAnsi="Times New Roman" w:cs="Times New Roman"/>
                <w:color w:val="000000"/>
                <w:sz w:val="24"/>
                <w:szCs w:val="24"/>
              </w:rPr>
            </w:pPr>
          </w:p>
        </w:tc>
        <w:tc>
          <w:tcPr>
            <w:tcW w:w="1060" w:type="dxa"/>
            <w:vMerge w:val="restart"/>
            <w:noWrap w:val="0"/>
            <w:vAlign w:val="top"/>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56" w:type="dxa"/>
          <w:trHeight w:val="5242" w:hRule="atLeast"/>
        </w:trPr>
        <w:tc>
          <w:tcPr>
            <w:tcW w:w="795" w:type="dxa"/>
            <w:noWrap w:val="0"/>
            <w:vAlign w:val="top"/>
          </w:tcPr>
          <w:p>
            <w:pPr>
              <w:jc w:val="both"/>
              <w:outlineLvl w:val="2"/>
              <w:rPr>
                <w:rFonts w:hint="default" w:ascii="Times New Roman" w:hAnsi="Times New Roman" w:cs="Times New Roman"/>
                <w:bCs/>
                <w:sz w:val="24"/>
                <w:szCs w:val="24"/>
                <w:lang w:val="ru-RU"/>
              </w:rPr>
            </w:pPr>
          </w:p>
        </w:tc>
        <w:tc>
          <w:tcPr>
            <w:tcW w:w="3463" w:type="dxa"/>
            <w:gridSpan w:val="3"/>
            <w:noWrap w:val="0"/>
            <w:vAlign w:val="top"/>
          </w:tcPr>
          <w:p>
            <w:pPr>
              <w:ind w:right="138" w:rightChars="0"/>
              <w:jc w:val="both"/>
              <w:rPr>
                <w:rFonts w:ascii="Times New Roman" w:hAnsi="Times New Roman" w:cs="Times New Roman"/>
                <w:sz w:val="24"/>
                <w:szCs w:val="24"/>
              </w:rPr>
            </w:pPr>
          </w:p>
        </w:tc>
        <w:tc>
          <w:tcPr>
            <w:tcW w:w="1504" w:type="dxa"/>
            <w:tcBorders>
              <w:top w:val="single" w:color="auto" w:sz="4" w:space="0"/>
            </w:tcBorders>
            <w:noWrap w:val="0"/>
            <w:vAlign w:val="top"/>
          </w:tcPr>
          <w:p>
            <w:pPr>
              <w:outlineLvl w:val="2"/>
              <w:rPr>
                <w:rFonts w:hint="default" w:ascii="Times New Roman" w:hAnsi="Times New Roman" w:cs="Times New Roman"/>
                <w:bCs/>
                <w:sz w:val="24"/>
                <w:szCs w:val="24"/>
                <w:lang w:val="ru-RU"/>
              </w:rPr>
            </w:pPr>
          </w:p>
        </w:tc>
        <w:tc>
          <w:tcPr>
            <w:tcW w:w="6285" w:type="dxa"/>
            <w:vMerge w:val="continue"/>
            <w:tcBorders>
              <w:top w:val="single" w:color="auto" w:sz="4" w:space="0"/>
            </w:tcBorders>
            <w:noWrap w:val="0"/>
            <w:vAlign w:val="top"/>
          </w:tcPr>
          <w:p>
            <w:pPr>
              <w:pStyle w:val="15"/>
              <w:jc w:val="both"/>
              <w:rPr>
                <w:rFonts w:hint="default" w:ascii="Times New Roman" w:hAnsi="Times New Roman" w:cs="Times New Roman"/>
                <w:color w:val="000000"/>
                <w:sz w:val="24"/>
                <w:szCs w:val="24"/>
              </w:rPr>
            </w:pPr>
          </w:p>
        </w:tc>
        <w:tc>
          <w:tcPr>
            <w:tcW w:w="1435" w:type="dxa"/>
            <w:vMerge w:val="continue"/>
            <w:noWrap w:val="0"/>
            <w:vAlign w:val="top"/>
          </w:tcPr>
          <w:p>
            <w:pPr>
              <w:jc w:val="center"/>
              <w:rPr>
                <w:rFonts w:hint="default" w:ascii="Times New Roman" w:hAnsi="Times New Roman" w:cs="Times New Roman"/>
                <w:color w:val="000000"/>
                <w:sz w:val="24"/>
                <w:szCs w:val="24"/>
              </w:rPr>
            </w:pPr>
          </w:p>
        </w:tc>
        <w:tc>
          <w:tcPr>
            <w:tcW w:w="827" w:type="dxa"/>
            <w:gridSpan w:val="2"/>
            <w:vMerge w:val="continue"/>
            <w:noWrap w:val="0"/>
            <w:vAlign w:val="top"/>
          </w:tcPr>
          <w:p>
            <w:pPr>
              <w:jc w:val="center"/>
              <w:rPr>
                <w:rFonts w:hint="default" w:ascii="Times New Roman" w:hAnsi="Times New Roman" w:cs="Times New Roman"/>
                <w:color w:val="000000"/>
                <w:sz w:val="24"/>
                <w:szCs w:val="24"/>
              </w:rPr>
            </w:pPr>
          </w:p>
        </w:tc>
        <w:tc>
          <w:tcPr>
            <w:tcW w:w="1060" w:type="dxa"/>
            <w:vMerge w:val="continue"/>
            <w:noWrap w:val="0"/>
            <w:vAlign w:val="top"/>
          </w:tcPr>
          <w:p>
            <w:pPr>
              <w:jc w:val="center"/>
              <w:rPr>
                <w:rFonts w:hint="default" w:ascii="Times New Roman" w:hAnsi="Times New Roman" w:cs="Times New Roman"/>
                <w:color w:val="000000"/>
                <w:sz w:val="24"/>
                <w:szCs w:val="24"/>
              </w:rPr>
            </w:pPr>
          </w:p>
        </w:tc>
      </w:tr>
    </w:tbl>
    <w:tbl>
      <w:tblPr>
        <w:tblStyle w:val="14"/>
        <w:tblpPr w:leftFromText="180" w:rightFromText="180" w:vertAnchor="text" w:tblpX="16159" w:tblpY="56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882" w:type="dxa"/>
          </w:tcPr>
          <w:p>
            <w:pPr>
              <w:widowControl w:val="0"/>
              <w:jc w:val="center"/>
              <w:rPr>
                <w:vertAlign w:val="baseline"/>
              </w:rPr>
            </w:pPr>
          </w:p>
        </w:tc>
      </w:tr>
    </w:tbl>
    <w:p>
      <w:pPr>
        <w:jc w:val="center"/>
      </w:pPr>
    </w:p>
    <w:p>
      <w:pPr>
        <w:spacing w:after="0" w:line="240" w:lineRule="auto"/>
        <w:jc w:val="both"/>
        <w:rPr>
          <w:rFonts w:ascii="Times New Roman" w:hAnsi="Times New Roman" w:cs="Times New Roman"/>
          <w:sz w:val="24"/>
          <w:szCs w:val="24"/>
        </w:rPr>
      </w:pPr>
    </w:p>
    <w:sectPr>
      <w:footerReference r:id="rId5" w:type="default"/>
      <w:pgSz w:w="16838" w:h="11906" w:orient="landscape"/>
      <w:pgMar w:top="787" w:right="871" w:bottom="567" w:left="787" w:header="709" w:footer="176"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Georgia">
    <w:panose1 w:val="02040502050405020303"/>
    <w:charset w:val="CC"/>
    <w:family w:val="roman"/>
    <w:pitch w:val="default"/>
    <w:sig w:usb0="000002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Trebuchet MS">
    <w:panose1 w:val="020B0603020202020204"/>
    <w:charset w:val="CC"/>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2876"/>
      <w:docPartObj>
        <w:docPartGallery w:val="autotext"/>
      </w:docPartObj>
    </w:sdtPr>
    <w:sdtContent>
      <w:p>
        <w:pPr>
          <w:pStyle w:val="10"/>
          <w:jc w:val="center"/>
        </w:pPr>
        <w:r>
          <w:fldChar w:fldCharType="begin"/>
        </w:r>
        <w:r>
          <w:instrText xml:space="preserve"> PAGE   \* MERGEFORMAT </w:instrText>
        </w:r>
        <w:r>
          <w:fldChar w:fldCharType="separate"/>
        </w:r>
        <w:r>
          <w:t>12</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44C07"/>
    <w:multiLevelType w:val="multilevel"/>
    <w:tmpl w:val="19644C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A972E0C"/>
    <w:multiLevelType w:val="multilevel"/>
    <w:tmpl w:val="2A972E0C"/>
    <w:lvl w:ilvl="0" w:tentative="0">
      <w:start w:val="3"/>
      <w:numFmt w:val="bullet"/>
      <w:lvlText w:val="•"/>
      <w:lvlJc w:val="left"/>
      <w:pPr>
        <w:ind w:left="720" w:hanging="360"/>
      </w:pPr>
      <w:rPr>
        <w:rFonts w:hint="default" w:ascii="Times New Roman" w:hAnsi="Times New Roman" w:eastAsia="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B870F2B"/>
    <w:multiLevelType w:val="multilevel"/>
    <w:tmpl w:val="2B870F2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2BA294A"/>
    <w:multiLevelType w:val="multilevel"/>
    <w:tmpl w:val="42BA294A"/>
    <w:lvl w:ilvl="0" w:tentative="0">
      <w:start w:val="3"/>
      <w:numFmt w:val="bullet"/>
      <w:lvlText w:val="•"/>
      <w:lvlJc w:val="left"/>
      <w:pPr>
        <w:ind w:left="720" w:hanging="360"/>
      </w:pPr>
      <w:rPr>
        <w:rFonts w:hint="default" w:ascii="Times New Roman" w:hAnsi="Times New Roman" w:eastAsia="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D327E38"/>
    <w:multiLevelType w:val="multilevel"/>
    <w:tmpl w:val="5D327E38"/>
    <w:lvl w:ilvl="0" w:tentative="0">
      <w:start w:val="3"/>
      <w:numFmt w:val="bullet"/>
      <w:lvlText w:val="•"/>
      <w:lvlJc w:val="left"/>
      <w:pPr>
        <w:ind w:left="720" w:hanging="360"/>
      </w:pPr>
      <w:rPr>
        <w:rFonts w:hint="default" w:ascii="Times New Roman" w:hAnsi="Times New Roman" w:eastAsia="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D71509"/>
    <w:rsid w:val="000E4290"/>
    <w:rsid w:val="000F1E6D"/>
    <w:rsid w:val="001E5524"/>
    <w:rsid w:val="002A6BC0"/>
    <w:rsid w:val="002F2737"/>
    <w:rsid w:val="00307142"/>
    <w:rsid w:val="003269DF"/>
    <w:rsid w:val="00340468"/>
    <w:rsid w:val="00392C90"/>
    <w:rsid w:val="00467079"/>
    <w:rsid w:val="004D66F7"/>
    <w:rsid w:val="00583EFE"/>
    <w:rsid w:val="005C4B0D"/>
    <w:rsid w:val="00653F97"/>
    <w:rsid w:val="00667A4C"/>
    <w:rsid w:val="00724DC6"/>
    <w:rsid w:val="007C5F10"/>
    <w:rsid w:val="0084241B"/>
    <w:rsid w:val="009905CD"/>
    <w:rsid w:val="00AC2C47"/>
    <w:rsid w:val="00B50648"/>
    <w:rsid w:val="00B566BD"/>
    <w:rsid w:val="00B81962"/>
    <w:rsid w:val="00C840D7"/>
    <w:rsid w:val="00D05E17"/>
    <w:rsid w:val="00D21D0A"/>
    <w:rsid w:val="00D71509"/>
    <w:rsid w:val="00DE5897"/>
    <w:rsid w:val="00ED5843"/>
    <w:rsid w:val="00F14E8D"/>
    <w:rsid w:val="04BA0FCD"/>
    <w:rsid w:val="06E834A4"/>
    <w:rsid w:val="237823A6"/>
    <w:rsid w:val="3779477F"/>
    <w:rsid w:val="5337717C"/>
    <w:rsid w:val="56DA668F"/>
    <w:rsid w:val="56E409EE"/>
    <w:rsid w:val="5F4E06ED"/>
    <w:rsid w:val="61EC06B8"/>
    <w:rsid w:val="64722E95"/>
    <w:rsid w:val="700631E7"/>
    <w:rsid w:val="72EF679B"/>
    <w:rsid w:val="769163D9"/>
    <w:rsid w:val="7E0950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6"/>
    <w:qFormat/>
    <w:uiPriority w:val="0"/>
    <w:pPr>
      <w:keepNext/>
      <w:spacing w:before="240" w:after="60" w:line="240" w:lineRule="auto"/>
      <w:outlineLvl w:val="0"/>
    </w:pPr>
    <w:rPr>
      <w:rFonts w:ascii="Arial" w:hAnsi="Arial" w:eastAsia="Times New Roman" w:cs="Arial"/>
      <w:b/>
      <w:bCs/>
      <w:kern w:val="32"/>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rPr>
  </w:style>
  <w:style w:type="character" w:styleId="6">
    <w:name w:val="page number"/>
    <w:basedOn w:val="3"/>
    <w:qFormat/>
    <w:uiPriority w:val="0"/>
  </w:style>
  <w:style w:type="paragraph" w:styleId="7">
    <w:name w:val="header"/>
    <w:basedOn w:val="1"/>
    <w:link w:val="28"/>
    <w:semiHidden/>
    <w:unhideWhenUsed/>
    <w:qFormat/>
    <w:uiPriority w:val="99"/>
    <w:pPr>
      <w:tabs>
        <w:tab w:val="center" w:pos="4677"/>
        <w:tab w:val="right" w:pos="9355"/>
      </w:tabs>
      <w:spacing w:after="0" w:line="240" w:lineRule="auto"/>
    </w:pPr>
  </w:style>
  <w:style w:type="paragraph" w:styleId="8">
    <w:name w:val="Body Text"/>
    <w:basedOn w:val="1"/>
    <w:link w:val="31"/>
    <w:qFormat/>
    <w:uiPriority w:val="0"/>
    <w:pPr>
      <w:spacing w:after="0" w:line="240" w:lineRule="auto"/>
    </w:pPr>
    <w:rPr>
      <w:rFonts w:ascii="Times New Roman" w:hAnsi="Times New Roman" w:eastAsia="Times New Roman" w:cs="Times New Roman"/>
      <w:bCs/>
      <w:sz w:val="28"/>
      <w:szCs w:val="24"/>
    </w:rPr>
  </w:style>
  <w:style w:type="paragraph" w:styleId="9">
    <w:name w:val="Title"/>
    <w:basedOn w:val="1"/>
    <w:link w:val="23"/>
    <w:qFormat/>
    <w:uiPriority w:val="0"/>
    <w:pPr>
      <w:spacing w:after="0" w:line="240" w:lineRule="auto"/>
      <w:jc w:val="center"/>
    </w:pPr>
    <w:rPr>
      <w:b/>
      <w:bCs/>
      <w:sz w:val="24"/>
      <w:szCs w:val="24"/>
    </w:rPr>
  </w:style>
  <w:style w:type="paragraph" w:styleId="10">
    <w:name w:val="footer"/>
    <w:basedOn w:val="1"/>
    <w:link w:val="29"/>
    <w:unhideWhenUsed/>
    <w:qFormat/>
    <w:uiPriority w:val="99"/>
    <w:pPr>
      <w:tabs>
        <w:tab w:val="center" w:pos="4677"/>
        <w:tab w:val="right" w:pos="9355"/>
      </w:tabs>
      <w:spacing w:after="0" w:line="240" w:lineRule="auto"/>
    </w:pPr>
  </w:style>
  <w:style w:type="paragraph" w:styleId="11">
    <w:name w:val="Normal (Web)"/>
    <w:basedOn w:val="1"/>
    <w:unhideWhenUsed/>
    <w:qFormat/>
    <w:uiPriority w:val="99"/>
    <w:pPr>
      <w:spacing w:before="100" w:beforeAutospacing="1" w:after="100" w:afterAutospacing="1"/>
    </w:pPr>
  </w:style>
  <w:style w:type="paragraph" w:styleId="12">
    <w:name w:val="Body Text Indent 2"/>
    <w:basedOn w:val="1"/>
    <w:link w:val="26"/>
    <w:semiHidden/>
    <w:unhideWhenUsed/>
    <w:qFormat/>
    <w:uiPriority w:val="99"/>
    <w:pPr>
      <w:widowControl w:val="0"/>
      <w:autoSpaceDE w:val="0"/>
      <w:autoSpaceDN w:val="0"/>
      <w:adjustRightInd w:val="0"/>
      <w:spacing w:after="120" w:line="480" w:lineRule="auto"/>
      <w:ind w:left="283"/>
    </w:pPr>
    <w:rPr>
      <w:rFonts w:ascii="Times New Roman" w:hAnsi="Times New Roman" w:cs="Times New Roman"/>
      <w:sz w:val="24"/>
      <w:szCs w:val="24"/>
    </w:rPr>
  </w:style>
  <w:style w:type="paragraph" w:styleId="13">
    <w:name w:val="HTML Preformatted"/>
    <w:basedOn w:val="1"/>
    <w:link w:val="3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table" w:styleId="14">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No Spacing"/>
    <w:qFormat/>
    <w:uiPriority w:val="1"/>
    <w:pPr>
      <w:suppressAutoHyphens/>
      <w:spacing w:after="0" w:line="240" w:lineRule="auto"/>
    </w:pPr>
    <w:rPr>
      <w:rFonts w:ascii="Calibri" w:hAnsi="Calibri" w:eastAsia="Calibri" w:cs="Calibri"/>
      <w:sz w:val="22"/>
      <w:szCs w:val="22"/>
      <w:lang w:val="ru-RU" w:eastAsia="zh-CN" w:bidi="ar-SA"/>
    </w:rPr>
  </w:style>
  <w:style w:type="character" w:customStyle="1" w:styleId="16">
    <w:name w:val="Заголовок 1 Знак"/>
    <w:basedOn w:val="3"/>
    <w:link w:val="2"/>
    <w:qFormat/>
    <w:uiPriority w:val="0"/>
    <w:rPr>
      <w:rFonts w:ascii="Arial" w:hAnsi="Arial" w:eastAsia="Times New Roman" w:cs="Arial"/>
      <w:b/>
      <w:bCs/>
      <w:kern w:val="32"/>
      <w:sz w:val="32"/>
      <w:szCs w:val="32"/>
    </w:rPr>
  </w:style>
  <w:style w:type="paragraph" w:customStyle="1" w:styleId="17">
    <w:name w:val="Style7"/>
    <w:basedOn w:val="1"/>
    <w:qForma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8">
    <w:name w:val="Style12"/>
    <w:basedOn w:val="1"/>
    <w:qFormat/>
    <w:uiPriority w:val="99"/>
    <w:pPr>
      <w:widowControl w:val="0"/>
      <w:autoSpaceDE w:val="0"/>
      <w:autoSpaceDN w:val="0"/>
      <w:adjustRightInd w:val="0"/>
      <w:spacing w:after="0" w:line="296" w:lineRule="exact"/>
      <w:ind w:firstLine="835"/>
    </w:pPr>
    <w:rPr>
      <w:rFonts w:ascii="Times New Roman" w:hAnsi="Times New Roman" w:cs="Times New Roman"/>
      <w:sz w:val="24"/>
      <w:szCs w:val="24"/>
    </w:rPr>
  </w:style>
  <w:style w:type="paragraph" w:customStyle="1" w:styleId="19">
    <w:name w:val="Style13"/>
    <w:basedOn w:val="1"/>
    <w:qFormat/>
    <w:uiPriority w:val="99"/>
    <w:pPr>
      <w:widowControl w:val="0"/>
      <w:autoSpaceDE w:val="0"/>
      <w:autoSpaceDN w:val="0"/>
      <w:adjustRightInd w:val="0"/>
      <w:spacing w:after="0" w:line="288" w:lineRule="exact"/>
    </w:pPr>
    <w:rPr>
      <w:rFonts w:ascii="Times New Roman" w:hAnsi="Times New Roman" w:cs="Times New Roman"/>
      <w:sz w:val="24"/>
      <w:szCs w:val="24"/>
    </w:rPr>
  </w:style>
  <w:style w:type="character" w:customStyle="1" w:styleId="20">
    <w:name w:val="Font Style79"/>
    <w:basedOn w:val="3"/>
    <w:qFormat/>
    <w:uiPriority w:val="99"/>
    <w:rPr>
      <w:rFonts w:ascii="Times New Roman" w:hAnsi="Times New Roman" w:cs="Times New Roman"/>
      <w:sz w:val="26"/>
      <w:szCs w:val="26"/>
    </w:rPr>
  </w:style>
  <w:style w:type="character" w:customStyle="1" w:styleId="21">
    <w:name w:val="Font Style98"/>
    <w:basedOn w:val="3"/>
    <w:qFormat/>
    <w:uiPriority w:val="99"/>
    <w:rPr>
      <w:rFonts w:ascii="Times New Roman" w:hAnsi="Times New Roman" w:cs="Times New Roman"/>
      <w:spacing w:val="-10"/>
      <w:sz w:val="32"/>
      <w:szCs w:val="32"/>
    </w:rPr>
  </w:style>
  <w:style w:type="character" w:customStyle="1" w:styleId="22">
    <w:name w:val="Название Знак"/>
    <w:link w:val="9"/>
    <w:qFormat/>
    <w:locked/>
    <w:uiPriority w:val="0"/>
    <w:rPr>
      <w:b/>
      <w:bCs/>
      <w:sz w:val="24"/>
      <w:szCs w:val="24"/>
    </w:rPr>
  </w:style>
  <w:style w:type="character" w:customStyle="1" w:styleId="23">
    <w:name w:val="Название Знак1"/>
    <w:basedOn w:val="3"/>
    <w:link w:val="9"/>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4">
    <w:name w:val="Font Style12"/>
    <w:basedOn w:val="3"/>
    <w:qFormat/>
    <w:uiPriority w:val="99"/>
    <w:rPr>
      <w:rFonts w:ascii="Times New Roman" w:hAnsi="Times New Roman" w:cs="Times New Roman"/>
      <w:spacing w:val="-10"/>
      <w:sz w:val="22"/>
      <w:szCs w:val="22"/>
    </w:rPr>
  </w:style>
  <w:style w:type="paragraph" w:customStyle="1" w:styleId="25">
    <w:name w:val="Style10"/>
    <w:basedOn w:val="1"/>
    <w:qFormat/>
    <w:uiPriority w:val="99"/>
    <w:pPr>
      <w:widowControl w:val="0"/>
      <w:autoSpaceDE w:val="0"/>
      <w:autoSpaceDN w:val="0"/>
      <w:adjustRightInd w:val="0"/>
      <w:spacing w:after="0" w:line="331" w:lineRule="exact"/>
      <w:ind w:firstLine="979"/>
    </w:pPr>
    <w:rPr>
      <w:rFonts w:ascii="Times New Roman" w:hAnsi="Times New Roman" w:cs="Times New Roman"/>
      <w:sz w:val="24"/>
      <w:szCs w:val="24"/>
    </w:rPr>
  </w:style>
  <w:style w:type="character" w:customStyle="1" w:styleId="26">
    <w:name w:val="Основной текст с отступом 2 Знак"/>
    <w:basedOn w:val="3"/>
    <w:link w:val="12"/>
    <w:semiHidden/>
    <w:qFormat/>
    <w:uiPriority w:val="99"/>
    <w:rPr>
      <w:rFonts w:ascii="Times New Roman" w:hAnsi="Times New Roman" w:cs="Times New Roman"/>
      <w:sz w:val="24"/>
      <w:szCs w:val="24"/>
    </w:rPr>
  </w:style>
  <w:style w:type="paragraph" w:styleId="27">
    <w:name w:val="List Paragraph"/>
    <w:basedOn w:val="1"/>
    <w:qFormat/>
    <w:uiPriority w:val="34"/>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character" w:customStyle="1" w:styleId="28">
    <w:name w:val="Верхний колонтитул Знак"/>
    <w:basedOn w:val="3"/>
    <w:link w:val="7"/>
    <w:semiHidden/>
    <w:uiPriority w:val="99"/>
  </w:style>
  <w:style w:type="character" w:customStyle="1" w:styleId="29">
    <w:name w:val="Нижний колонтитул Знак"/>
    <w:basedOn w:val="3"/>
    <w:link w:val="10"/>
    <w:qFormat/>
    <w:uiPriority w:val="99"/>
  </w:style>
  <w:style w:type="character" w:customStyle="1" w:styleId="30">
    <w:name w:val="Стандартный HTML Знак"/>
    <w:basedOn w:val="3"/>
    <w:link w:val="13"/>
    <w:qFormat/>
    <w:uiPriority w:val="0"/>
    <w:rPr>
      <w:rFonts w:ascii="Courier New" w:hAnsi="Courier New" w:eastAsia="Times New Roman" w:cs="Courier New"/>
      <w:sz w:val="20"/>
      <w:szCs w:val="20"/>
    </w:rPr>
  </w:style>
  <w:style w:type="character" w:customStyle="1" w:styleId="31">
    <w:name w:val="Основной текст Знак"/>
    <w:basedOn w:val="3"/>
    <w:link w:val="8"/>
    <w:qFormat/>
    <w:uiPriority w:val="0"/>
    <w:rPr>
      <w:rFonts w:ascii="Times New Roman" w:hAnsi="Times New Roman" w:eastAsia="Times New Roman" w:cs="Times New Roman"/>
      <w:bCs/>
      <w:sz w:val="28"/>
      <w:szCs w:val="24"/>
    </w:rPr>
  </w:style>
  <w:style w:type="character" w:customStyle="1" w:styleId="32">
    <w:name w:val="Font Style14"/>
    <w:basedOn w:val="3"/>
    <w:qFormat/>
    <w:uiPriority w:val="99"/>
    <w:rPr>
      <w:rFonts w:ascii="Georgia" w:hAnsi="Georgia" w:cs="Georgia"/>
      <w:i/>
      <w:iCs/>
      <w:sz w:val="20"/>
      <w:szCs w:val="20"/>
    </w:rPr>
  </w:style>
  <w:style w:type="character" w:customStyle="1" w:styleId="33">
    <w:name w:val="Font Style11"/>
    <w:basedOn w:val="3"/>
    <w:qFormat/>
    <w:uiPriority w:val="99"/>
    <w:rPr>
      <w:rFonts w:ascii="Lucida Sans Unicode" w:hAnsi="Lucida Sans Unicode" w:cs="Lucida Sans Unicode"/>
      <w:b/>
      <w:bCs/>
      <w:i/>
      <w:iCs/>
      <w:sz w:val="16"/>
      <w:szCs w:val="16"/>
    </w:rPr>
  </w:style>
  <w:style w:type="paragraph" w:customStyle="1" w:styleId="34">
    <w:name w:val="Основной текст (2)"/>
    <w:basedOn w:val="1"/>
    <w:qFormat/>
    <w:uiPriority w:val="0"/>
    <w:pPr>
      <w:widowControl w:val="0"/>
      <w:shd w:val="clear" w:color="auto" w:fill="FFFFFF"/>
      <w:spacing w:line="300" w:lineRule="exact"/>
      <w:ind w:left="0" w:right="0" w:firstLine="620"/>
      <w:jc w:val="both"/>
    </w:pPr>
    <w:rPr>
      <w:rFonts w:ascii="Calibri" w:hAnsi="Calibri" w:eastAsia="Calibri" w:cs="Calibri"/>
      <w:sz w:val="26"/>
      <w:szCs w:val="26"/>
    </w:rPr>
  </w:style>
  <w:style w:type="paragraph" w:customStyle="1" w:styleId="35">
    <w:name w:val="Основной текст (7)"/>
    <w:basedOn w:val="1"/>
    <w:qFormat/>
    <w:uiPriority w:val="0"/>
    <w:pPr>
      <w:widowControl w:val="0"/>
      <w:shd w:val="clear" w:color="auto" w:fill="FFFFFF"/>
      <w:spacing w:before="60" w:after="60" w:line="0" w:lineRule="atLeast"/>
      <w:jc w:val="both"/>
    </w:pPr>
    <w:rPr>
      <w:rFonts w:ascii="Trebuchet MS" w:hAnsi="Trebuchet MS" w:eastAsia="Trebuchet MS" w:cs="Trebuchet MS"/>
      <w:b/>
      <w:bCs/>
      <w:sz w:val="20"/>
      <w:szCs w:val="20"/>
    </w:rPr>
  </w:style>
  <w:style w:type="paragraph" w:customStyle="1" w:styleId="36">
    <w:name w:val="Основной текст (3)"/>
    <w:basedOn w:val="1"/>
    <w:qFormat/>
    <w:uiPriority w:val="0"/>
    <w:pPr>
      <w:widowControl w:val="0"/>
      <w:shd w:val="clear" w:color="auto" w:fill="FFFFFF"/>
      <w:spacing w:before="60" w:after="0" w:line="307" w:lineRule="exact"/>
      <w:ind w:left="0" w:right="0" w:firstLine="600"/>
      <w:jc w:val="both"/>
    </w:pPr>
    <w:rPr>
      <w:rFonts w:ascii="Trebuchet MS" w:hAnsi="Trebuchet MS" w:eastAsia="Trebuchet MS" w:cs="Trebuchet MS"/>
      <w:b/>
      <w:bCs/>
      <w:i/>
      <w:iCs/>
    </w:rPr>
  </w:style>
  <w:style w:type="character" w:customStyle="1" w:styleId="37">
    <w:name w:val="Основной текст (8) + 12 pt;Курсив"/>
    <w:qFormat/>
    <w:uiPriority w:val="0"/>
    <w:rPr>
      <w:rFonts w:ascii="Trebuchet MS" w:hAnsi="Trebuchet MS" w:eastAsia="Trebuchet MS" w:cs="Trebuchet MS"/>
      <w:i/>
      <w:iCs/>
      <w:color w:val="000000"/>
      <w:spacing w:val="0"/>
      <w:w w:val="100"/>
      <w:position w:val="0"/>
      <w:sz w:val="24"/>
      <w:szCs w:val="24"/>
      <w:u w:val="none"/>
      <w:vertAlign w:val="baseline"/>
      <w:lang w:val="ru-RU" w:eastAsia="ru-RU" w:bidi="ru-RU"/>
    </w:rPr>
  </w:style>
  <w:style w:type="paragraph" w:customStyle="1" w:styleId="38">
    <w:name w:val="Основной текст (8)"/>
    <w:basedOn w:val="1"/>
    <w:qFormat/>
    <w:uiPriority w:val="0"/>
    <w:pPr>
      <w:widowControl w:val="0"/>
      <w:shd w:val="clear" w:color="auto" w:fill="FFFFFF"/>
      <w:spacing w:before="0" w:after="60" w:line="305" w:lineRule="exact"/>
    </w:pPr>
    <w:rPr>
      <w:rFonts w:ascii="Trebuchet MS" w:hAnsi="Trebuchet MS" w:eastAsia="Trebuchet MS" w:cs="Trebuchet MS"/>
      <w:sz w:val="23"/>
      <w:szCs w:val="23"/>
    </w:rPr>
  </w:style>
  <w:style w:type="paragraph" w:customStyle="1" w:styleId="39">
    <w:name w:val="Основной текст (4)"/>
    <w:basedOn w:val="1"/>
    <w:qFormat/>
    <w:uiPriority w:val="0"/>
    <w:pPr>
      <w:widowControl w:val="0"/>
      <w:shd w:val="clear" w:color="auto" w:fill="FFFFFF"/>
      <w:spacing w:before="60" w:after="0" w:line="307" w:lineRule="exact"/>
      <w:ind w:left="0" w:right="0" w:firstLine="600"/>
      <w:jc w:val="both"/>
    </w:pPr>
    <w:rPr>
      <w:rFonts w:ascii="Trebuchet MS" w:hAnsi="Trebuchet MS" w:eastAsia="Trebuchet MS" w:cs="Trebuchet MS"/>
      <w:i/>
      <w:iCs/>
    </w:rPr>
  </w:style>
  <w:style w:type="character" w:customStyle="1" w:styleId="40">
    <w:name w:val="Основной текст (2) + Полужирный"/>
    <w:qFormat/>
    <w:uiPriority w:val="0"/>
    <w:rPr>
      <w:b/>
      <w:bCs/>
      <w:color w:val="000000"/>
      <w:spacing w:val="0"/>
      <w:w w:val="100"/>
      <w:position w:val="0"/>
      <w:sz w:val="22"/>
      <w:szCs w:val="22"/>
      <w:shd w:val="clear" w:color="auto" w:fill="FFFFFF"/>
      <w:lang w:val="ru-RU" w:eastAsia="ru-RU" w:bidi="ru-RU"/>
    </w:rPr>
  </w:style>
  <w:style w:type="paragraph" w:customStyle="1" w:styleId="41">
    <w:name w:val="Заголов."/>
    <w:basedOn w:val="1"/>
    <w:qFormat/>
    <w:uiPriority w:val="0"/>
    <w:pPr>
      <w:jc w:val="center"/>
    </w:pPr>
    <w:rPr>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МОУ Очкуровская СШ</Company>
  <Pages>1</Pages>
  <Words>4356</Words>
  <Characters>24834</Characters>
  <Lines>206</Lines>
  <Paragraphs>58</Paragraphs>
  <TotalTime>3</TotalTime>
  <ScaleCrop>false</ScaleCrop>
  <LinksUpToDate>false</LinksUpToDate>
  <CharactersWithSpaces>29132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2016-12-15T06:29:00Z</dcterms:created>
  <dc:creator>Школа</dc:creator>
  <cp:lastModifiedBy>Мвидео</cp:lastModifiedBy>
  <cp:lastPrinted>2022-02-24T04:38:00Z</cp:lastPrinted>
  <dcterms:modified xsi:type="dcterms:W3CDTF">2023-10-12T20:43:02Z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CC50EB3AAA3E4944ACE6B8EF83814B09</vt:lpwstr>
  </property>
</Properties>
</file>