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0" w:leftChars="400" w:firstLine="1320" w:firstLineChars="550"/>
        <w:jc w:val="both"/>
        <w:rPr>
          <w:rFonts w:hint="default" w:ascii="Times New Roman" w:hAnsi="Times New Roman" w:cs="Times New Roman"/>
          <w:sz w:val="24"/>
          <w:szCs w:val="24"/>
        </w:rPr>
      </w:pPr>
      <w:r>
        <w:rPr>
          <w:rFonts w:hint="default" w:ascii="Times New Roman" w:hAnsi="Times New Roman" w:cs="Times New Roman"/>
          <w:sz w:val="24"/>
          <w:szCs w:val="24"/>
          <w:lang w:val="ru-RU"/>
        </w:rPr>
        <w:drawing>
          <wp:inline distT="0" distB="0" distL="114300" distR="114300">
            <wp:extent cx="5132070" cy="7778115"/>
            <wp:effectExtent l="0" t="0" r="13335" b="11430"/>
            <wp:docPr id="1" name="Изображение 1" descr="ФГ 5 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ФГ 5 кл."/>
                    <pic:cNvPicPr>
                      <a:picLocks noChangeAspect="1"/>
                    </pic:cNvPicPr>
                  </pic:nvPicPr>
                  <pic:blipFill>
                    <a:blip r:embed="rId7"/>
                    <a:stretch>
                      <a:fillRect/>
                    </a:stretch>
                  </pic:blipFill>
                  <pic:spPr>
                    <a:xfrm rot="5400000">
                      <a:off x="0" y="0"/>
                      <a:ext cx="5132070" cy="7778115"/>
                    </a:xfrm>
                    <a:prstGeom prst="rect">
                      <a:avLst/>
                    </a:prstGeom>
                  </pic:spPr>
                </pic:pic>
              </a:graphicData>
            </a:graphic>
          </wp:inline>
        </w:drawing>
      </w:r>
    </w:p>
    <w:p>
      <w:pPr>
        <w:spacing w:after="0" w:line="240" w:lineRule="auto"/>
        <w:ind w:left="0" w:leftChars="0" w:firstLine="0" w:firstLineChars="0"/>
        <w:jc w:val="center"/>
        <w:rPr>
          <w:rFonts w:hint="default" w:ascii="Times New Roman" w:hAnsi="Times New Roman" w:cs="Times New Roman"/>
          <w:b/>
          <w:bCs/>
          <w:sz w:val="24"/>
          <w:szCs w:val="24"/>
        </w:rPr>
      </w:pPr>
      <w:bookmarkStart w:id="0" w:name="_GoBack"/>
      <w:bookmarkEnd w:id="0"/>
      <w:r>
        <w:rPr>
          <w:rFonts w:hint="default" w:ascii="Times New Roman" w:hAnsi="Times New Roman" w:cs="Times New Roman"/>
          <w:b/>
          <w:bCs/>
          <w:sz w:val="24"/>
          <w:szCs w:val="24"/>
        </w:rPr>
        <w:t>Пояснительная записка</w:t>
      </w:r>
    </w:p>
    <w:p>
      <w:pPr>
        <w:spacing w:line="276"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Курс  «Финансовая грамотность» может быть использован как программа дополнительного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образования  школьников в общеобразовательной организации.  </w:t>
      </w:r>
    </w:p>
    <w:p>
      <w:pPr>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Общая характеристика учебного предмета:</w:t>
      </w:r>
    </w:p>
    <w:p>
      <w:pPr>
        <w:jc w:val="both"/>
        <w:rPr>
          <w:rFonts w:hint="default" w:ascii="Times New Roman" w:hAnsi="Times New Roman" w:cs="Times New Roman"/>
          <w:sz w:val="24"/>
          <w:szCs w:val="24"/>
        </w:rPr>
      </w:pPr>
      <w:r>
        <w:rPr>
          <w:rFonts w:hint="default" w:ascii="Times New Roman" w:hAnsi="Times New Roman" w:cs="Times New Roman"/>
          <w:sz w:val="24"/>
          <w:szCs w:val="24"/>
        </w:rPr>
        <w:t>«Финансовая грамотность» является прикладным курсом, реализую</w:t>
      </w:r>
      <w:r>
        <w:rPr>
          <w:rFonts w:hint="default" w:ascii="Times New Roman" w:hAnsi="Times New Roman" w:cs="Times New Roman"/>
          <w:sz w:val="24"/>
          <w:szCs w:val="24"/>
        </w:rPr>
        <w:softHyphen/>
      </w:r>
      <w:r>
        <w:rPr>
          <w:rFonts w:hint="default" w:ascii="Times New Roman" w:hAnsi="Times New Roman" w:cs="Times New Roman"/>
          <w:sz w:val="24"/>
          <w:szCs w:val="24"/>
        </w:rPr>
        <w:t>щим интересы обучающихся 5 класс</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в сфере экономики семьи.</w:t>
      </w:r>
    </w:p>
    <w:p>
      <w:pPr>
        <w:jc w:val="both"/>
        <w:rPr>
          <w:rFonts w:hint="default" w:ascii="Times New Roman" w:hAnsi="Times New Roman" w:cs="Times New Roman"/>
          <w:b/>
          <w:sz w:val="24"/>
          <w:szCs w:val="24"/>
        </w:rPr>
      </w:pPr>
      <w:r>
        <w:rPr>
          <w:rFonts w:hint="default" w:ascii="Times New Roman" w:hAnsi="Times New Roman" w:cs="Times New Roman"/>
          <w:sz w:val="24"/>
          <w:szCs w:val="24"/>
        </w:rPr>
        <w:t>Освоение содержания опирается на межпредметные связи с кур</w:t>
      </w:r>
      <w:r>
        <w:rPr>
          <w:rFonts w:hint="default" w:ascii="Times New Roman" w:hAnsi="Times New Roman" w:cs="Times New Roman"/>
          <w:sz w:val="24"/>
          <w:szCs w:val="24"/>
        </w:rPr>
        <w:softHyphen/>
      </w:r>
      <w:r>
        <w:rPr>
          <w:rFonts w:hint="default" w:ascii="Times New Roman" w:hAnsi="Times New Roman" w:cs="Times New Roman"/>
          <w:sz w:val="24"/>
          <w:szCs w:val="24"/>
        </w:rPr>
        <w:t>сами математики, истории, географии, обществознания и литературы. Учебные материалы и задания подобраны в соответствии с возрастны</w:t>
      </w:r>
      <w:r>
        <w:rPr>
          <w:rFonts w:hint="default" w:ascii="Times New Roman" w:hAnsi="Times New Roman" w:cs="Times New Roman"/>
          <w:sz w:val="24"/>
          <w:szCs w:val="24"/>
        </w:rPr>
        <w:softHyphen/>
      </w:r>
      <w:r>
        <w:rPr>
          <w:rFonts w:hint="default" w:ascii="Times New Roman" w:hAnsi="Times New Roman" w:cs="Times New Roman"/>
          <w:sz w:val="24"/>
          <w:szCs w:val="24"/>
        </w:rPr>
        <w:t>ми особенностями детей и включают задачи, практические задания, по</w:t>
      </w:r>
      <w:r>
        <w:rPr>
          <w:rFonts w:hint="default" w:ascii="Times New Roman" w:hAnsi="Times New Roman" w:cs="Times New Roman"/>
          <w:sz w:val="24"/>
          <w:szCs w:val="24"/>
        </w:rPr>
        <w:softHyphen/>
      </w:r>
      <w:r>
        <w:rPr>
          <w:rFonts w:hint="default" w:ascii="Times New Roman" w:hAnsi="Times New Roman" w:cs="Times New Roman"/>
          <w:sz w:val="24"/>
          <w:szCs w:val="24"/>
        </w:rPr>
        <w:t>строение графиков и диаграмм, игры, мини-исследования и проекты. В процессе изучения формируются умения и навыки работы с текстами, та</w:t>
      </w:r>
      <w:r>
        <w:rPr>
          <w:rFonts w:hint="default" w:ascii="Times New Roman" w:hAnsi="Times New Roman" w:cs="Times New Roman"/>
          <w:sz w:val="24"/>
          <w:szCs w:val="24"/>
        </w:rPr>
        <w:softHyphen/>
      </w:r>
      <w:r>
        <w:rPr>
          <w:rFonts w:hint="default" w:ascii="Times New Roman" w:hAnsi="Times New Roman" w:cs="Times New Roman"/>
          <w:sz w:val="24"/>
          <w:szCs w:val="24"/>
        </w:rPr>
        <w:t>блицами, схемами, графиками, а также навыки поиска, анализа и пред</w:t>
      </w:r>
      <w:r>
        <w:rPr>
          <w:rFonts w:hint="default" w:ascii="Times New Roman" w:hAnsi="Times New Roman" w:cs="Times New Roman"/>
          <w:sz w:val="24"/>
          <w:szCs w:val="24"/>
        </w:rPr>
        <w:softHyphen/>
      </w:r>
      <w:r>
        <w:rPr>
          <w:rFonts w:hint="default" w:ascii="Times New Roman" w:hAnsi="Times New Roman" w:cs="Times New Roman"/>
          <w:sz w:val="24"/>
          <w:szCs w:val="24"/>
        </w:rPr>
        <w:t>ставления информации и публичных выступлений.</w:t>
      </w:r>
    </w:p>
    <w:p>
      <w:pPr>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Целями </w:t>
      </w:r>
      <w:r>
        <w:rPr>
          <w:rFonts w:hint="default" w:ascii="Times New Roman" w:hAnsi="Times New Roman" w:cs="Times New Roman"/>
          <w:sz w:val="24"/>
          <w:szCs w:val="24"/>
        </w:rPr>
        <w:t>изучения курса «Финансовая грамотность» выступают фор</w:t>
      </w:r>
      <w:r>
        <w:rPr>
          <w:rFonts w:hint="default" w:ascii="Times New Roman" w:hAnsi="Times New Roman" w:cs="Times New Roman"/>
          <w:sz w:val="24"/>
          <w:szCs w:val="24"/>
        </w:rPr>
        <w:softHyphen/>
      </w:r>
      <w:r>
        <w:rPr>
          <w:rFonts w:hint="default" w:ascii="Times New Roman" w:hAnsi="Times New Roman" w:cs="Times New Roman"/>
          <w:sz w:val="24"/>
          <w:szCs w:val="24"/>
        </w:rPr>
        <w:t>мирование активной жизненной позиции, развитие экономического обра</w:t>
      </w:r>
      <w:r>
        <w:rPr>
          <w:rFonts w:hint="default" w:ascii="Times New Roman" w:hAnsi="Times New Roman" w:cs="Times New Roman"/>
          <w:sz w:val="24"/>
          <w:szCs w:val="24"/>
        </w:rPr>
        <w:softHyphen/>
      </w:r>
      <w:r>
        <w:rPr>
          <w:rFonts w:hint="default" w:ascii="Times New Roman" w:hAnsi="Times New Roman" w:cs="Times New Roman"/>
          <w:sz w:val="24"/>
          <w:szCs w:val="24"/>
        </w:rPr>
        <w:t>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w:t>
      </w:r>
      <w:r>
        <w:rPr>
          <w:rFonts w:hint="default" w:ascii="Times New Roman" w:hAnsi="Times New Roman" w:cs="Times New Roman"/>
          <w:sz w:val="24"/>
          <w:szCs w:val="24"/>
        </w:rPr>
        <w:softHyphen/>
      </w:r>
      <w:r>
        <w:rPr>
          <w:rFonts w:hint="default" w:ascii="Times New Roman" w:hAnsi="Times New Roman" w:cs="Times New Roman"/>
          <w:sz w:val="24"/>
          <w:szCs w:val="24"/>
        </w:rPr>
        <w:t>ных вопросов в области экономики семьи.</w:t>
      </w:r>
    </w:p>
    <w:p>
      <w:pPr>
        <w:spacing w:line="276" w:lineRule="auto"/>
        <w:jc w:val="both"/>
        <w:rPr>
          <w:rFonts w:hint="default" w:ascii="Times New Roman" w:hAnsi="Times New Roman" w:cs="Times New Roman"/>
          <w:sz w:val="24"/>
          <w:szCs w:val="24"/>
        </w:rPr>
      </w:pPr>
      <w:r>
        <w:rPr>
          <w:rFonts w:hint="default" w:ascii="Times New Roman" w:hAnsi="Times New Roman" w:cs="Times New Roman"/>
          <w:b/>
          <w:sz w:val="24"/>
          <w:szCs w:val="24"/>
        </w:rPr>
        <w:t>Задачи:</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осуществлять поиск и использование информации необходимой для результативного и эффективного решения задач в финансовой сфере;</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определять актуальные и потенциальные источники доходов;</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анализировать структуру собственных (семейных) доходов и расходов, определять уровень жизни семьи на основании бюджета, оценивать финансовую устойчивость своего домохозяйства, семейный и личный бюджет, планировать сбережения; </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выявлять возможные финансовые риски, оценивать их, разрабатывать меры по уменьшению рисков;</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оценивать актуальность при кредитовании, оценивать риски, возникающие в связи с кредитной нагрузкой на семью, определять эффективную процентную ставку по кредиту;</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оценивать риски при инвестировании, сравнивать доходность различных инвестиционных продуктов, выбирать типовые методы и способы выполнения задач по инвестированию средств;</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сравнивать возможности - оценивать соотношения уровня расходов и степени защищенности, обеспечиваемой страховым продуктом;</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оценивать степень безопасности различных предложений на финансовом рынке;</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оценивать их эффективность и качество, описывать алгоритм действий в ситуации финансового мошенничества.</w:t>
      </w:r>
    </w:p>
    <w:p>
      <w:pPr>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Место предмета:</w:t>
      </w:r>
    </w:p>
    <w:p>
      <w:pPr>
        <w:ind w:left="0" w:leftChars="0" w:firstLine="0" w:firstLineChars="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Она рассчитана на 34 учебных часа, из расчета 1 час в неделю. </w:t>
      </w:r>
    </w:p>
    <w:p>
      <w:p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Рабочая программа рассчитана на использование учебника:</w:t>
      </w:r>
    </w:p>
    <w:p>
      <w:p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Липсиц И.В.,Вигдорчик Е.А..</w:t>
      </w:r>
      <w:r>
        <w:rPr>
          <w:rFonts w:hint="default" w:ascii="Times New Roman" w:hAnsi="Times New Roman" w:cs="Times New Roman"/>
          <w:sz w:val="24"/>
          <w:szCs w:val="24"/>
        </w:rPr>
        <w:t xml:space="preserve"> Финансовая грамотность: материалы для учащихся 5</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класс</w:t>
      </w:r>
      <w:r>
        <w:rPr>
          <w:rFonts w:hint="default" w:ascii="Times New Roman" w:hAnsi="Times New Roman" w:cs="Times New Roman"/>
          <w:sz w:val="24"/>
          <w:szCs w:val="24"/>
          <w:lang w:val="ru-RU"/>
        </w:rPr>
        <w:t>ов</w:t>
      </w:r>
      <w:r>
        <w:rPr>
          <w:rFonts w:hint="default" w:ascii="Times New Roman" w:hAnsi="Times New Roman" w:cs="Times New Roman"/>
          <w:sz w:val="24"/>
          <w:szCs w:val="24"/>
        </w:rPr>
        <w:t xml:space="preserve"> для общеобразовательных организаций  – М., В</w:t>
      </w:r>
      <w:r>
        <w:rPr>
          <w:rFonts w:hint="default" w:ascii="Times New Roman" w:hAnsi="Times New Roman" w:cs="Times New Roman"/>
          <w:sz w:val="24"/>
          <w:szCs w:val="24"/>
          <w:lang w:val="ru-RU"/>
        </w:rPr>
        <w:t>АКО</w:t>
      </w:r>
      <w:r>
        <w:rPr>
          <w:rFonts w:hint="default" w:ascii="Times New Roman" w:hAnsi="Times New Roman" w:cs="Times New Roman"/>
          <w:sz w:val="24"/>
          <w:szCs w:val="24"/>
        </w:rPr>
        <w:t>, 201</w:t>
      </w:r>
      <w:r>
        <w:rPr>
          <w:rFonts w:hint="default" w:ascii="Times New Roman" w:hAnsi="Times New Roman" w:cs="Times New Roman"/>
          <w:sz w:val="24"/>
          <w:szCs w:val="24"/>
          <w:lang w:val="ru-RU"/>
        </w:rPr>
        <w:t>8</w:t>
      </w:r>
      <w:r>
        <w:rPr>
          <w:rFonts w:hint="default" w:ascii="Times New Roman" w:hAnsi="Times New Roman" w:cs="Times New Roman"/>
          <w:sz w:val="24"/>
          <w:szCs w:val="24"/>
        </w:rPr>
        <w:t>;</w:t>
      </w:r>
    </w:p>
    <w:p>
      <w:pPr>
        <w:tabs>
          <w:tab w:val="left" w:pos="8280"/>
        </w:tabs>
        <w:ind w:right="1"/>
        <w:jc w:val="both"/>
        <w:rPr>
          <w:rFonts w:hint="default" w:ascii="Times New Roman" w:hAnsi="Times New Roman" w:cs="Times New Roman"/>
          <w:b/>
          <w:sz w:val="24"/>
          <w:szCs w:val="24"/>
        </w:rPr>
      </w:pPr>
      <w:r>
        <w:rPr>
          <w:rFonts w:hint="default" w:ascii="Times New Roman" w:hAnsi="Times New Roman" w:cs="Times New Roman"/>
          <w:b/>
          <w:sz w:val="24"/>
          <w:szCs w:val="24"/>
        </w:rPr>
        <w:t>Общеучебные умения, навыки и способы деятельности:</w:t>
      </w:r>
    </w:p>
    <w:p>
      <w:pPr>
        <w:rPr>
          <w:rFonts w:hint="default" w:ascii="Times New Roman" w:hAnsi="Times New Roman" w:cs="Times New Roman"/>
          <w:b/>
          <w:sz w:val="24"/>
          <w:szCs w:val="24"/>
        </w:rPr>
      </w:pPr>
      <w:r>
        <w:rPr>
          <w:rFonts w:hint="default" w:ascii="Times New Roman" w:hAnsi="Times New Roman" w:cs="Times New Roman"/>
          <w:b/>
          <w:sz w:val="24"/>
          <w:szCs w:val="24"/>
        </w:rPr>
        <w:t>Планируемые результаты:</w:t>
      </w:r>
    </w:p>
    <w:p>
      <w:pPr>
        <w:rPr>
          <w:rFonts w:hint="default" w:ascii="Times New Roman" w:hAnsi="Times New Roman" w:cs="Times New Roman"/>
          <w:sz w:val="24"/>
          <w:szCs w:val="24"/>
        </w:rPr>
      </w:pPr>
      <w:r>
        <w:rPr>
          <w:rFonts w:hint="default" w:ascii="Times New Roman" w:hAnsi="Times New Roman" w:cs="Times New Roman"/>
          <w:b/>
          <w:sz w:val="24"/>
          <w:szCs w:val="24"/>
        </w:rPr>
        <w:t>Личностными результатами</w:t>
      </w:r>
      <w:r>
        <w:rPr>
          <w:rFonts w:hint="default" w:ascii="Times New Roman" w:hAnsi="Times New Roman" w:cs="Times New Roman"/>
          <w:sz w:val="24"/>
          <w:szCs w:val="24"/>
        </w:rPr>
        <w:t xml:space="preserve"> изучения курса «Финансовая грамот</w:t>
      </w:r>
      <w:r>
        <w:rPr>
          <w:rFonts w:hint="default" w:ascii="Times New Roman" w:hAnsi="Times New Roman" w:cs="Times New Roman"/>
          <w:sz w:val="24"/>
          <w:szCs w:val="24"/>
        </w:rPr>
        <w:softHyphen/>
      </w:r>
      <w:r>
        <w:rPr>
          <w:rFonts w:hint="default" w:ascii="Times New Roman" w:hAnsi="Times New Roman" w:cs="Times New Roman"/>
          <w:sz w:val="24"/>
          <w:szCs w:val="24"/>
        </w:rPr>
        <w:t>ность» являются:</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осознание себя как члена семьи, общества и государства; пони</w:t>
      </w:r>
      <w:r>
        <w:rPr>
          <w:rFonts w:hint="default" w:ascii="Times New Roman" w:hAnsi="Times New Roman" w:cs="Times New Roman"/>
          <w:sz w:val="24"/>
          <w:szCs w:val="24"/>
        </w:rPr>
        <w:softHyphen/>
      </w:r>
      <w:r>
        <w:rPr>
          <w:rFonts w:hint="default" w:ascii="Times New Roman" w:hAnsi="Times New Roman" w:cs="Times New Roman"/>
          <w:sz w:val="24"/>
          <w:szCs w:val="24"/>
        </w:rPr>
        <w:t>мание экономических проблем семьи и участие в их обсуждении; пони</w:t>
      </w:r>
      <w:r>
        <w:rPr>
          <w:rFonts w:hint="default" w:ascii="Times New Roman" w:hAnsi="Times New Roman" w:cs="Times New Roman"/>
          <w:sz w:val="24"/>
          <w:szCs w:val="24"/>
        </w:rPr>
        <w:softHyphen/>
      </w:r>
      <w:r>
        <w:rPr>
          <w:rFonts w:hint="default" w:ascii="Times New Roman" w:hAnsi="Times New Roman" w:cs="Times New Roman"/>
          <w:sz w:val="24"/>
          <w:szCs w:val="24"/>
        </w:rPr>
        <w:t>мание финансовых связей семьи и государства;</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овладение начальными навыками адаптации в мире финансовых отношений: сопоставление доходов и расходов, расчёт процентов, сопо</w:t>
      </w:r>
      <w:r>
        <w:rPr>
          <w:rFonts w:hint="default" w:ascii="Times New Roman" w:hAnsi="Times New Roman" w:cs="Times New Roman"/>
          <w:sz w:val="24"/>
          <w:szCs w:val="24"/>
        </w:rPr>
        <w:softHyphen/>
      </w:r>
      <w:r>
        <w:rPr>
          <w:rFonts w:hint="default" w:ascii="Times New Roman" w:hAnsi="Times New Roman" w:cs="Times New Roman"/>
          <w:sz w:val="24"/>
          <w:szCs w:val="24"/>
        </w:rPr>
        <w:t>ставление доходности вложений на простых примерах;</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развитие самостоятельности и личной ответственности за свои поступки; планирование собственного бюджета, предложение вариан</w:t>
      </w:r>
      <w:r>
        <w:rPr>
          <w:rFonts w:hint="default" w:ascii="Times New Roman" w:hAnsi="Times New Roman" w:cs="Times New Roman"/>
          <w:sz w:val="24"/>
          <w:szCs w:val="24"/>
        </w:rPr>
        <w:softHyphen/>
      </w:r>
      <w:r>
        <w:rPr>
          <w:rFonts w:hint="default" w:ascii="Times New Roman" w:hAnsi="Times New Roman" w:cs="Times New Roman"/>
          <w:sz w:val="24"/>
          <w:szCs w:val="24"/>
        </w:rPr>
        <w:t>тов собственного заработка;</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 xml:space="preserve">развитие навыков сотрудничества с взрослыми и сверстниками в разных игровых и реальных экономических ситуациях; </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участие в приня</w:t>
      </w:r>
      <w:r>
        <w:rPr>
          <w:rFonts w:hint="default" w:ascii="Times New Roman" w:hAnsi="Times New Roman" w:cs="Times New Roman"/>
          <w:sz w:val="24"/>
          <w:szCs w:val="24"/>
        </w:rPr>
        <w:softHyphen/>
      </w:r>
      <w:r>
        <w:rPr>
          <w:rFonts w:hint="default" w:ascii="Times New Roman" w:hAnsi="Times New Roman" w:cs="Times New Roman"/>
          <w:sz w:val="24"/>
          <w:szCs w:val="24"/>
        </w:rPr>
        <w:t>тии решений о семейном бюджете.</w:t>
      </w:r>
    </w:p>
    <w:p>
      <w:pPr>
        <w:rPr>
          <w:rFonts w:hint="default" w:ascii="Times New Roman" w:hAnsi="Times New Roman" w:cs="Times New Roman"/>
          <w:sz w:val="24"/>
          <w:szCs w:val="24"/>
        </w:rPr>
      </w:pPr>
      <w:r>
        <w:rPr>
          <w:rFonts w:hint="default" w:ascii="Times New Roman" w:hAnsi="Times New Roman" w:cs="Times New Roman"/>
          <w:b/>
          <w:sz w:val="24"/>
          <w:szCs w:val="24"/>
        </w:rPr>
        <w:t>Метапредметными результатами</w:t>
      </w:r>
      <w:r>
        <w:rPr>
          <w:rFonts w:hint="default" w:ascii="Times New Roman" w:hAnsi="Times New Roman" w:cs="Times New Roman"/>
          <w:sz w:val="24"/>
          <w:szCs w:val="24"/>
        </w:rPr>
        <w:t xml:space="preserve"> изучения курса «Финансовая грамотность» являются: </w:t>
      </w:r>
    </w:p>
    <w:p>
      <w:pPr>
        <w:rPr>
          <w:rFonts w:hint="default" w:ascii="Times New Roman" w:hAnsi="Times New Roman" w:cs="Times New Roman"/>
          <w:sz w:val="24"/>
          <w:szCs w:val="24"/>
        </w:rPr>
      </w:pPr>
      <w:r>
        <w:rPr>
          <w:rFonts w:hint="default" w:ascii="Times New Roman" w:hAnsi="Times New Roman" w:cs="Times New Roman"/>
          <w:sz w:val="24"/>
          <w:szCs w:val="24"/>
          <w:u w:val="single"/>
        </w:rPr>
        <w:t>Познавательные:</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освоение способов решения проблем творческого и поисково</w:t>
      </w:r>
      <w:r>
        <w:rPr>
          <w:rFonts w:hint="default" w:ascii="Times New Roman" w:hAnsi="Times New Roman" w:cs="Times New Roman"/>
          <w:sz w:val="24"/>
          <w:szCs w:val="24"/>
        </w:rPr>
        <w:softHyphen/>
      </w:r>
      <w:r>
        <w:rPr>
          <w:rFonts w:hint="default" w:ascii="Times New Roman" w:hAnsi="Times New Roman" w:cs="Times New Roman"/>
          <w:sz w:val="24"/>
          <w:szCs w:val="24"/>
        </w:rPr>
        <w:t>го характера;</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 по</w:t>
      </w:r>
      <w:r>
        <w:rPr>
          <w:rFonts w:hint="default" w:ascii="Times New Roman" w:hAnsi="Times New Roman" w:cs="Times New Roman"/>
          <w:sz w:val="24"/>
          <w:szCs w:val="24"/>
        </w:rPr>
        <w:softHyphen/>
      </w:r>
      <w:r>
        <w:rPr>
          <w:rFonts w:hint="default" w:ascii="Times New Roman" w:hAnsi="Times New Roman" w:cs="Times New Roman"/>
          <w:sz w:val="24"/>
          <w:szCs w:val="24"/>
        </w:rPr>
        <w:t>иск информации в газетах, журналах, на интернет-сайтах и проведе</w:t>
      </w:r>
      <w:r>
        <w:rPr>
          <w:rFonts w:hint="default" w:ascii="Times New Roman" w:hAnsi="Times New Roman" w:cs="Times New Roman"/>
          <w:sz w:val="24"/>
          <w:szCs w:val="24"/>
        </w:rPr>
        <w:softHyphen/>
      </w:r>
      <w:r>
        <w:rPr>
          <w:rFonts w:hint="default" w:ascii="Times New Roman" w:hAnsi="Times New Roman" w:cs="Times New Roman"/>
          <w:sz w:val="24"/>
          <w:szCs w:val="24"/>
        </w:rPr>
        <w:t>ние простых опросов и интервью;</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овладение логическими действиями сравнения, анализа, синтеза, обобщения, классификации, установления аналогий и причинно-следст</w:t>
      </w:r>
      <w:r>
        <w:rPr>
          <w:rFonts w:hint="default" w:ascii="Times New Roman" w:hAnsi="Times New Roman" w:cs="Times New Roman"/>
          <w:sz w:val="24"/>
          <w:szCs w:val="24"/>
        </w:rPr>
        <w:softHyphen/>
      </w:r>
      <w:r>
        <w:rPr>
          <w:rFonts w:hint="default" w:ascii="Times New Roman" w:hAnsi="Times New Roman" w:cs="Times New Roman"/>
          <w:sz w:val="24"/>
          <w:szCs w:val="24"/>
        </w:rPr>
        <w:t>венных связей, построения рассуждений, отнесения к известным понятиям;</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овладение базовыми предметными и межпредметными поня</w:t>
      </w:r>
      <w:r>
        <w:rPr>
          <w:rFonts w:hint="default" w:ascii="Times New Roman" w:hAnsi="Times New Roman" w:cs="Times New Roman"/>
          <w:sz w:val="24"/>
          <w:szCs w:val="24"/>
        </w:rPr>
        <w:softHyphen/>
      </w:r>
      <w:r>
        <w:rPr>
          <w:rFonts w:hint="default" w:ascii="Times New Roman" w:hAnsi="Times New Roman" w:cs="Times New Roman"/>
          <w:sz w:val="24"/>
          <w:szCs w:val="24"/>
        </w:rPr>
        <w:t>тиями.</w:t>
      </w:r>
    </w:p>
    <w:p>
      <w:pPr>
        <w:rPr>
          <w:rFonts w:hint="default" w:ascii="Times New Roman" w:hAnsi="Times New Roman" w:cs="Times New Roman"/>
          <w:sz w:val="24"/>
          <w:szCs w:val="24"/>
          <w:u w:val="single"/>
        </w:rPr>
      </w:pPr>
      <w:r>
        <w:rPr>
          <w:rFonts w:hint="default" w:ascii="Times New Roman" w:hAnsi="Times New Roman" w:cs="Times New Roman"/>
          <w:sz w:val="24"/>
          <w:szCs w:val="24"/>
          <w:u w:val="single"/>
        </w:rPr>
        <w:t>Регулятивные:</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понимание цели своих действий;</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планирование действия с помощью учителя и самостоятельно;</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проявление познавательной и творческой инициативы;</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оценка правильности выполнения действий; самооценка и взаи</w:t>
      </w:r>
      <w:r>
        <w:rPr>
          <w:rFonts w:hint="default" w:ascii="Times New Roman" w:hAnsi="Times New Roman" w:cs="Times New Roman"/>
          <w:sz w:val="24"/>
          <w:szCs w:val="24"/>
        </w:rPr>
        <w:softHyphen/>
      </w:r>
      <w:r>
        <w:rPr>
          <w:rFonts w:hint="default" w:ascii="Times New Roman" w:hAnsi="Times New Roman" w:cs="Times New Roman"/>
          <w:sz w:val="24"/>
          <w:szCs w:val="24"/>
        </w:rPr>
        <w:t>мооценка;</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адекватное восприятие предложений товарищей, учителей, родителей.</w:t>
      </w:r>
    </w:p>
    <w:p>
      <w:pPr>
        <w:rPr>
          <w:rFonts w:hint="default" w:ascii="Times New Roman" w:hAnsi="Times New Roman" w:cs="Times New Roman"/>
          <w:sz w:val="24"/>
          <w:szCs w:val="24"/>
          <w:u w:val="single"/>
        </w:rPr>
      </w:pPr>
      <w:r>
        <w:rPr>
          <w:rFonts w:hint="default" w:ascii="Times New Roman" w:hAnsi="Times New Roman" w:cs="Times New Roman"/>
          <w:sz w:val="24"/>
          <w:szCs w:val="24"/>
          <w:u w:val="single"/>
        </w:rPr>
        <w:t>Коммуникативные:</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составление текстов в устной и письменной формах;</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готовность слушать собеседника и вести диалог;</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готовность признавать возможность существования различных точек зрения и права каждого иметь свою;</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умение излагать своё мнение, аргументировать свою точку зре</w:t>
      </w:r>
      <w:r>
        <w:rPr>
          <w:rFonts w:hint="default" w:ascii="Times New Roman" w:hAnsi="Times New Roman" w:cs="Times New Roman"/>
          <w:sz w:val="24"/>
          <w:szCs w:val="24"/>
        </w:rPr>
        <w:softHyphen/>
      </w:r>
      <w:r>
        <w:rPr>
          <w:rFonts w:hint="default" w:ascii="Times New Roman" w:hAnsi="Times New Roman" w:cs="Times New Roman"/>
          <w:sz w:val="24"/>
          <w:szCs w:val="24"/>
        </w:rPr>
        <w:t>ния и давать оценку событий;</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определение общей цели и путей её достижения; умение догова</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риваться о распределении функций и ролей в совместной деятельности, осуществлять взаимный контроль в совместной деятельности, </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адекватно оценивать собственное поведение и поведение окружающих.</w:t>
      </w:r>
    </w:p>
    <w:p>
      <w:pPr>
        <w:ind w:firstLine="708"/>
        <w:rPr>
          <w:rFonts w:hint="default" w:ascii="Times New Roman" w:hAnsi="Times New Roman" w:cs="Times New Roman"/>
          <w:sz w:val="24"/>
          <w:szCs w:val="24"/>
        </w:rPr>
      </w:pPr>
      <w:r>
        <w:rPr>
          <w:rFonts w:hint="default" w:ascii="Times New Roman" w:hAnsi="Times New Roman" w:cs="Times New Roman"/>
          <w:b/>
          <w:sz w:val="24"/>
          <w:szCs w:val="24"/>
        </w:rPr>
        <w:t>Предметными результатами</w:t>
      </w:r>
      <w:r>
        <w:rPr>
          <w:rFonts w:hint="default" w:ascii="Times New Roman" w:hAnsi="Times New Roman" w:cs="Times New Roman"/>
          <w:sz w:val="24"/>
          <w:szCs w:val="24"/>
        </w:rPr>
        <w:t xml:space="preserve"> изучения курса «Финансовая грамот</w:t>
      </w:r>
      <w:r>
        <w:rPr>
          <w:rFonts w:hint="default" w:ascii="Times New Roman" w:hAnsi="Times New Roman" w:cs="Times New Roman"/>
          <w:sz w:val="24"/>
          <w:szCs w:val="24"/>
        </w:rPr>
        <w:softHyphen/>
      </w:r>
      <w:r>
        <w:rPr>
          <w:rFonts w:hint="default" w:ascii="Times New Roman" w:hAnsi="Times New Roman" w:cs="Times New Roman"/>
          <w:sz w:val="24"/>
          <w:szCs w:val="24"/>
        </w:rPr>
        <w:t>ность» являются:</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понимание основных принципов экономической жизни общест</w:t>
      </w:r>
      <w:r>
        <w:rPr>
          <w:rFonts w:hint="default" w:ascii="Times New Roman" w:hAnsi="Times New Roman" w:cs="Times New Roman"/>
          <w:sz w:val="24"/>
          <w:szCs w:val="24"/>
        </w:rPr>
        <w:softHyphen/>
      </w:r>
      <w:r>
        <w:rPr>
          <w:rFonts w:hint="default" w:ascii="Times New Roman" w:hAnsi="Times New Roman" w:cs="Times New Roman"/>
          <w:sz w:val="24"/>
          <w:szCs w:val="24"/>
        </w:rPr>
        <w:t>ва: представление о роли денег в семье и обществе, о причинах и по</w:t>
      </w:r>
      <w:r>
        <w:rPr>
          <w:rFonts w:hint="default" w:ascii="Times New Roman" w:hAnsi="Times New Roman" w:cs="Times New Roman"/>
          <w:sz w:val="24"/>
          <w:szCs w:val="24"/>
        </w:rPr>
        <w:softHyphen/>
      </w:r>
      <w:r>
        <w:rPr>
          <w:rFonts w:hint="default" w:ascii="Times New Roman" w:hAnsi="Times New Roman" w:cs="Times New Roman"/>
          <w:sz w:val="24"/>
          <w:szCs w:val="24"/>
        </w:rPr>
        <w:t>следствиях изменения доходов и расходов семьи, о роли государства в экономике семьи;</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понимание и правильное использование экономических тер</w:t>
      </w:r>
      <w:r>
        <w:rPr>
          <w:rFonts w:hint="default" w:ascii="Times New Roman" w:hAnsi="Times New Roman" w:cs="Times New Roman"/>
          <w:sz w:val="24"/>
          <w:szCs w:val="24"/>
        </w:rPr>
        <w:softHyphen/>
      </w:r>
      <w:r>
        <w:rPr>
          <w:rFonts w:hint="default" w:ascii="Times New Roman" w:hAnsi="Times New Roman" w:cs="Times New Roman"/>
          <w:sz w:val="24"/>
          <w:szCs w:val="24"/>
        </w:rPr>
        <w:t>минов;</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освоение приёмов работы с экономической информацией, её ос</w:t>
      </w:r>
      <w:r>
        <w:rPr>
          <w:rFonts w:hint="default" w:ascii="Times New Roman" w:hAnsi="Times New Roman" w:cs="Times New Roman"/>
          <w:sz w:val="24"/>
          <w:szCs w:val="24"/>
        </w:rPr>
        <w:softHyphen/>
      </w:r>
      <w:r>
        <w:rPr>
          <w:rFonts w:hint="default" w:ascii="Times New Roman" w:hAnsi="Times New Roman" w:cs="Times New Roman"/>
          <w:sz w:val="24"/>
          <w:szCs w:val="24"/>
        </w:rPr>
        <w:t>мысление; проведение простых финансовых расчётов.</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w:t>
      </w:r>
      <w:r>
        <w:rPr>
          <w:rFonts w:hint="default" w:ascii="Times New Roman" w:hAnsi="Times New Roman" w:cs="Times New Roman"/>
          <w:sz w:val="24"/>
          <w:szCs w:val="24"/>
        </w:rPr>
        <w:softHyphen/>
      </w:r>
      <w:r>
        <w:rPr>
          <w:rFonts w:hint="default" w:ascii="Times New Roman" w:hAnsi="Times New Roman" w:cs="Times New Roman"/>
          <w:sz w:val="24"/>
          <w:szCs w:val="24"/>
        </w:rPr>
        <w:t>ставлять простой семейный бюджет; знание направлений инвестирова</w:t>
      </w:r>
      <w:r>
        <w:rPr>
          <w:rFonts w:hint="default" w:ascii="Times New Roman" w:hAnsi="Times New Roman" w:cs="Times New Roman"/>
          <w:sz w:val="24"/>
          <w:szCs w:val="24"/>
        </w:rPr>
        <w:softHyphen/>
      </w:r>
      <w:r>
        <w:rPr>
          <w:rFonts w:hint="default" w:ascii="Times New Roman" w:hAnsi="Times New Roman" w:cs="Times New Roman"/>
          <w:sz w:val="24"/>
          <w:szCs w:val="24"/>
        </w:rPr>
        <w:t>ния и способов сравнения результатов на простых примерах;</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развитие способностей обучающихся делать необходимые выво</w:t>
      </w:r>
      <w:r>
        <w:rPr>
          <w:rFonts w:hint="default" w:ascii="Times New Roman" w:hAnsi="Times New Roman" w:cs="Times New Roman"/>
          <w:sz w:val="24"/>
          <w:szCs w:val="24"/>
        </w:rPr>
        <w:softHyphen/>
      </w:r>
      <w:r>
        <w:rPr>
          <w:rFonts w:hint="default" w:ascii="Times New Roman" w:hAnsi="Times New Roman" w:cs="Times New Roman"/>
          <w:sz w:val="24"/>
          <w:szCs w:val="24"/>
        </w:rPr>
        <w:t>ды и давать обоснованные оценки экономических ситуаций, определе</w:t>
      </w:r>
      <w:r>
        <w:rPr>
          <w:rFonts w:hint="default" w:ascii="Times New Roman" w:hAnsi="Times New Roman" w:cs="Times New Roman"/>
          <w:sz w:val="24"/>
          <w:szCs w:val="24"/>
        </w:rPr>
        <w:softHyphen/>
      </w:r>
      <w:r>
        <w:rPr>
          <w:rFonts w:hint="default" w:ascii="Times New Roman" w:hAnsi="Times New Roman" w:cs="Times New Roman"/>
          <w:sz w:val="24"/>
          <w:szCs w:val="24"/>
        </w:rPr>
        <w:t>ние элементарных проблем в области семейных финансов и нахождение путей их решения;</w:t>
      </w:r>
    </w:p>
    <w:p>
      <w:pPr>
        <w:numPr>
          <w:ilvl w:val="0"/>
          <w:numId w:val="6"/>
        </w:numPr>
        <w:rPr>
          <w:rFonts w:hint="default" w:ascii="Times New Roman" w:hAnsi="Times New Roman" w:cs="Times New Roman"/>
          <w:sz w:val="24"/>
          <w:szCs w:val="24"/>
        </w:rPr>
      </w:pPr>
      <w:r>
        <w:rPr>
          <w:rFonts w:hint="default" w:ascii="Times New Roman" w:hAnsi="Times New Roman" w:cs="Times New Roman"/>
          <w:sz w:val="24"/>
          <w:szCs w:val="24"/>
        </w:rPr>
        <w:t>развитие кругозора в области экономической жизни общества и формирование познавательного интереса к изучению общественных дисциплин.</w:t>
      </w:r>
    </w:p>
    <w:p>
      <w:pPr>
        <w:pStyle w:val="40"/>
        <w:ind w:firstLine="720"/>
        <w:jc w:val="left"/>
        <w:rPr>
          <w:rFonts w:hint="default" w:ascii="Times New Roman" w:hAnsi="Times New Roman" w:cs="Times New Roman"/>
          <w:b/>
          <w:sz w:val="24"/>
          <w:szCs w:val="24"/>
        </w:rPr>
      </w:pPr>
      <w:r>
        <w:rPr>
          <w:rFonts w:hint="default" w:ascii="Times New Roman" w:hAnsi="Times New Roman" w:cs="Times New Roman"/>
          <w:b/>
          <w:sz w:val="24"/>
          <w:szCs w:val="24"/>
        </w:rPr>
        <w:t>Формы организации и методы обучения:</w:t>
      </w:r>
    </w:p>
    <w:p>
      <w:pPr>
        <w:pStyle w:val="40"/>
        <w:ind w:firstLine="720"/>
        <w:jc w:val="left"/>
        <w:rPr>
          <w:rFonts w:hint="default" w:ascii="Times New Roman" w:hAnsi="Times New Roman" w:cs="Times New Roman"/>
          <w:b/>
          <w:sz w:val="24"/>
          <w:szCs w:val="24"/>
        </w:rPr>
      </w:pPr>
      <w:r>
        <w:rPr>
          <w:rFonts w:hint="default" w:ascii="Times New Roman" w:hAnsi="Times New Roman" w:cs="Times New Roman"/>
          <w:sz w:val="24"/>
          <w:szCs w:val="24"/>
        </w:rPr>
        <w:t>Предполагается использование следующих форм организации обучения: фронтальная, групповая, индивидуальная формы, их сочетание и выбор зависят от конкретного урока и класса. При изучении курса предполагается использование активных и интерактивных методов обучения.</w:t>
      </w: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Содержание курса</w:t>
      </w:r>
      <w:r>
        <w:rPr>
          <w:rFonts w:hint="default" w:ascii="Times New Roman" w:hAnsi="Times New Roman" w:eastAsia="SimSun" w:cs="Times New Roman"/>
          <w:sz w:val="24"/>
          <w:szCs w:val="24"/>
        </w:rPr>
        <w:t xml:space="preserve">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Введение в курс «Финансовая грамотность» Базовые понятия: экономика семьи, основные проблемы экономики, семья глазами экономиста, финансовая грамотность, благосостояние, финансовое поведение. </w:t>
      </w: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Личностные </w:t>
      </w:r>
      <w:r>
        <w:rPr>
          <w:rFonts w:hint="default" w:ascii="Times New Roman" w:hAnsi="Times New Roman" w:eastAsia="SimSun" w:cs="Times New Roman"/>
          <w:sz w:val="24"/>
          <w:szCs w:val="24"/>
        </w:rPr>
        <w:t xml:space="preserve">характеристики и установки — осознание необходимости развития собственной финансовой грамотности для участия в повседневном принятии финансовых решений в своей семье.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Обучающийся научится: в сфере достижения </w:t>
      </w:r>
      <w:r>
        <w:rPr>
          <w:rFonts w:hint="default" w:ascii="Times New Roman" w:hAnsi="Times New Roman" w:eastAsia="SimSun" w:cs="Times New Roman"/>
          <w:b/>
          <w:bCs/>
          <w:sz w:val="24"/>
          <w:szCs w:val="24"/>
        </w:rPr>
        <w:t xml:space="preserve">метапредметных результатов </w:t>
      </w:r>
      <w:r>
        <w:rPr>
          <w:rFonts w:hint="default" w:ascii="Times New Roman" w:hAnsi="Times New Roman" w:eastAsia="SimSun" w:cs="Times New Roman"/>
          <w:sz w:val="24"/>
          <w:szCs w:val="24"/>
        </w:rPr>
        <w:t xml:space="preserve">(освоения метапредметных УУД): • определять цели развития собственной финансовой грамотности и планировать способы их достижения; • 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 • выдвигать версии решения проблем экономики семьи, экономических отношений семьи и общества, формулировать гипотезы, предвосхищать конечный результат; находить актуальную финансовую информацию в сети Интернет; • обосновывать свою оценку финансового поведения людей в конкретных ситуациях; • приводить примеры неграмотного финансового поведения и моделировать иные варианты поведения в аналогичных ситуациях; • актуализировать имеющиеся знания и практические навыки по финансовой грамотности;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сфере достижения </w:t>
      </w:r>
      <w:r>
        <w:rPr>
          <w:rFonts w:hint="default" w:ascii="Times New Roman" w:hAnsi="Times New Roman" w:eastAsia="SimSun" w:cs="Times New Roman"/>
          <w:b/>
          <w:bCs/>
          <w:sz w:val="24"/>
          <w:szCs w:val="24"/>
        </w:rPr>
        <w:t>предметных результатов</w:t>
      </w:r>
      <w:r>
        <w:rPr>
          <w:rFonts w:hint="default" w:ascii="Times New Roman" w:hAnsi="Times New Roman" w:eastAsia="SimSun" w:cs="Times New Roman"/>
          <w:sz w:val="24"/>
          <w:szCs w:val="24"/>
        </w:rPr>
        <w:t xml:space="preserve"> (освоения предметных УУД): объяснять, от чего зависит финансовое благосостояние человека; • 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 обосновывать свою оценку финансового поведения людей в конкретных ситуациях; • описывать обязательные знания и умения, необходимые для приобретения финансовой грамотности.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Повышенный уровень</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 Обучающийся получит возможность научиться: • поддерживать устойчивый интерес к развитию собственной финансовой грамотности; • самостоятельно определять цели и способы развития собственной финансовой грамотности в конкретных жизненных ситуациях; • оценивать (с участием взрослых) финансовое благосостояние своей семьи; • оценивать как своё финансовое поведение, так и финансовое поведение других людей в решении повседневных финансовых задач;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Темы занятий.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lang w:val="ru-RU"/>
        </w:rPr>
        <w:t xml:space="preserve">Введение. </w:t>
      </w:r>
      <w:r>
        <w:rPr>
          <w:rFonts w:hint="default" w:ascii="Times New Roman" w:hAnsi="Times New Roman" w:eastAsia="SimSun" w:cs="Times New Roman"/>
          <w:sz w:val="24"/>
          <w:szCs w:val="24"/>
        </w:rPr>
        <w:t xml:space="preserve">Почему важно развивать свою финансовую грамотность. 2. От чего зависит благосостояние семьи. 3. Учимся оценивать финансовое поведение людей. 4. Учимся оценивать своё финансовое поведение.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Модуль</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sz w:val="24"/>
          <w:szCs w:val="24"/>
        </w:rPr>
        <w:t>1</w:t>
      </w:r>
      <w:r>
        <w:rPr>
          <w:rFonts w:hint="default" w:ascii="Times New Roman" w:hAnsi="Times New Roman" w:eastAsia="SimSun" w:cs="Times New Roman"/>
          <w:sz w:val="24"/>
          <w:szCs w:val="24"/>
        </w:rPr>
        <w:t xml:space="preserve">. Доходы и расходы семьи 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 </w:t>
      </w:r>
      <w:r>
        <w:rPr>
          <w:rFonts w:hint="default" w:ascii="Times New Roman" w:hAnsi="Times New Roman" w:eastAsia="SimSun" w:cs="Times New Roman"/>
          <w:b/>
          <w:bCs/>
          <w:sz w:val="24"/>
          <w:szCs w:val="24"/>
        </w:rPr>
        <w:t>Личностные</w:t>
      </w:r>
      <w:r>
        <w:rPr>
          <w:rFonts w:hint="default" w:ascii="Times New Roman" w:hAnsi="Times New Roman" w:eastAsia="SimSun" w:cs="Times New Roman"/>
          <w:sz w:val="24"/>
          <w:szCs w:val="24"/>
        </w:rPr>
        <w:t xml:space="preserve">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Обучающийся научится: в сфере достижения </w:t>
      </w:r>
      <w:r>
        <w:rPr>
          <w:rFonts w:hint="default" w:ascii="Times New Roman" w:hAnsi="Times New Roman" w:eastAsia="SimSun" w:cs="Times New Roman"/>
          <w:b/>
          <w:bCs/>
          <w:sz w:val="24"/>
          <w:szCs w:val="24"/>
        </w:rPr>
        <w:t xml:space="preserve">метапредметных результатов </w:t>
      </w:r>
      <w:r>
        <w:rPr>
          <w:rFonts w:hint="default" w:ascii="Times New Roman" w:hAnsi="Times New Roman" w:eastAsia="SimSun" w:cs="Times New Roman"/>
          <w:sz w:val="24"/>
          <w:szCs w:val="24"/>
        </w:rPr>
        <w:t xml:space="preserve">(освоения метапредметных УУД): • называть основные источники доходов семьи; ¸ составлять задачи, требующие денежных расчётов; • считать доходы и расходы семейного бюджета и делать выводы о его сбалансированности;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сфере достижения </w:t>
      </w:r>
      <w:r>
        <w:rPr>
          <w:rFonts w:hint="default" w:ascii="Times New Roman" w:hAnsi="Times New Roman" w:eastAsia="SimSun" w:cs="Times New Roman"/>
          <w:b/>
          <w:bCs/>
          <w:sz w:val="24"/>
          <w:szCs w:val="24"/>
        </w:rPr>
        <w:t>предметных результатов</w:t>
      </w:r>
      <w:r>
        <w:rPr>
          <w:rFonts w:hint="default" w:ascii="Times New Roman" w:hAnsi="Times New Roman" w:eastAsia="SimSun" w:cs="Times New Roman"/>
          <w:sz w:val="24"/>
          <w:szCs w:val="24"/>
        </w:rPr>
        <w:t xml:space="preserve"> (освоения предметных УУД): • объяснять проблемы бартерного (товарного) обмена; • описывать свойства предмета, играющего роль денег; • объяснять назначение денег, в том числе историю их возникновения; • называть функции Центрального банка РФ в управлении денежной системой страны; • называть регулярные и нерегулярные источники дохода, направления расходов семьи, указывать их примерную величину с учётом региона проживания; • объяснять, как формируется семейный бюджет; • подсчитывать доли расходов на разные товары и услуги (товары и услуги первой необходимости, товары длительного пользования, товары текущего потребления); • подсчитывать в общих расходах семьи долю расходов на обязательные платежи; • объяснять, из чего могут складываться планируемые и непредвиденные расходы семейного бюджета.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Повышенный уровень</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 Обучающийся получит возможность научиться: • анализировать и оценивать финансовые последствия для семьи принятых финансовых решений о расходах; • понимать, при каких условиях можно одалживать деньги.</w:t>
      </w: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lang w:val="ru-RU"/>
        </w:rPr>
        <w:t>Модуль 1</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 5. Деньги: что это такое 6. Учебные мини-проекты «Деньги». 7. Из чего складываются доходы семьи. 8. Учимся считать семейные доходы. 9. Исследуем доходы семьи. 10. Учебные мини-проекты «Доходы семьи». 9 11. Как появляются расходы семьи. 12. Учимся считать семейные расходы. 13. Исследуем расходы семьи 14. Учебные мини-проекты «Расходы семьи». 15. Как сформировать семейный бюджет. 16. Ролевая игра «Семейные советы по составлению бюджета». 17. Учебные мини-проекты «Семейный бюджет». 18. Обобщение результатов изучения модуля 1. 19. Презентация портфолио «Доходы и расходы семьи» </w:t>
      </w: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Модуль 2.</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Риски потери денег и имущества. И как человек может от этого защититься. Базовые понятия: страхование, цели и функции страхования, виды страхования, страховой полис, страховая компания, больничный лист.</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sz w:val="24"/>
          <w:szCs w:val="24"/>
        </w:rPr>
        <w:t xml:space="preserve">Личностные </w:t>
      </w:r>
      <w:r>
        <w:rPr>
          <w:rFonts w:hint="default" w:ascii="Times New Roman" w:hAnsi="Times New Roman" w:eastAsia="SimSun" w:cs="Times New Roman"/>
          <w:sz w:val="24"/>
          <w:szCs w:val="24"/>
        </w:rPr>
        <w:t xml:space="preserve">характеристики и установки: •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 понимание роли страхования и сбережений для решения финансовых проблем семьи в особых жизненных ситуациях.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Базовый уровень </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Обучающийся научится: в сфере достижения </w:t>
      </w:r>
      <w:r>
        <w:rPr>
          <w:rFonts w:hint="default" w:ascii="Times New Roman" w:hAnsi="Times New Roman" w:eastAsia="SimSun" w:cs="Times New Roman"/>
          <w:b/>
          <w:bCs/>
          <w:sz w:val="24"/>
          <w:szCs w:val="24"/>
        </w:rPr>
        <w:t xml:space="preserve">метапредметных результатов </w:t>
      </w:r>
      <w:r>
        <w:rPr>
          <w:rFonts w:hint="default" w:ascii="Times New Roman" w:hAnsi="Times New Roman" w:eastAsia="SimSun" w:cs="Times New Roman"/>
          <w:sz w:val="24"/>
          <w:szCs w:val="24"/>
        </w:rPr>
        <w:t>(освоения</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метапредметных УУД): • анализировать финансовые последствия особых жизненных ситуаций для семьи; • соотносить вид страхования и его цель; • рассчитывать стоимость страховки жилья, имущества, автомобиля, жизни, здоровья с помощью калькулятора на сайте страховой компании; • находить актуальную информацию о страховых компаниях и их услугах;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сфере достижения </w:t>
      </w:r>
      <w:r>
        <w:rPr>
          <w:rFonts w:hint="default" w:ascii="Times New Roman" w:hAnsi="Times New Roman" w:eastAsia="SimSun" w:cs="Times New Roman"/>
          <w:b/>
          <w:bCs/>
          <w:sz w:val="24"/>
          <w:szCs w:val="24"/>
        </w:rPr>
        <w:t>предметных результатов</w:t>
      </w:r>
      <w:r>
        <w:rPr>
          <w:rFonts w:hint="default" w:ascii="Times New Roman" w:hAnsi="Times New Roman" w:eastAsia="SimSun" w:cs="Times New Roman"/>
          <w:sz w:val="24"/>
          <w:szCs w:val="24"/>
        </w:rPr>
        <w:t xml:space="preserve"> (освоения предметных УУД): • описывать особые жизненные ситуации, которые могут приводить к снижению благосостояния семьи; ¸ • объяснять, как сбережение и страхование могут смягчить последствия особых жизненных ситуаций; • объяснять, что такое страхование и для чего оно необходимо; • описывать виды страхования; • приводить примеры добровольного страхования и указывать примерную стоимость страховки; • высчитывать долю годовых страховочных выплат в семейном бюджете.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Повышенный уровень</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 Обучающийся получит возможность научиться: • устанавливать и понимать причинно-следственные связи между особыми жизненными ситуациями и изменением благосостояния семьи; • оценивать финансовые преимущества использования страхования для сокращения финансовых потерь. </w:t>
      </w:r>
    </w:p>
    <w:p>
      <w:pPr>
        <w:ind w:right="138" w:rightChars="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lang w:val="ru-RU"/>
        </w:rPr>
        <w:t>Модуль 2.</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20. Почему возникают риски потери денег и имущества и как от этого защититься. 21. Что такое страхование и для чего оно необходимо. 22. Что и как можно страховать. 23. Ролевая игра «Страхование». 24. Исследуем, что застраховано в семье и сколько это стоит. 25. Как определить надёжность страховых компаний. 10 26. Как работает страховая компания 27. Учебные мини-проекты «Страхование». 28. Обобщение результатов изучения модуля 2. 29. Презентация портфолио «Риски потери денег и имущества и как человек может от этого защититься».</w:t>
      </w:r>
      <w:r>
        <w:rPr>
          <w:rFonts w:hint="default" w:ascii="Times New Roman" w:hAnsi="Times New Roman" w:eastAsia="SimSun" w:cs="Times New Roman"/>
          <w:sz w:val="24"/>
          <w:szCs w:val="24"/>
          <w:lang w:val="ru-RU"/>
        </w:rPr>
        <w:t>30.</w:t>
      </w:r>
      <w:r>
        <w:rPr>
          <w:rFonts w:ascii="Times New Roman" w:hAnsi="Times New Roman" w:cs="Times New Roman"/>
          <w:sz w:val="24"/>
          <w:szCs w:val="24"/>
          <w:lang w:val="ru-RU"/>
        </w:rPr>
        <w:t>Экскурсия</w:t>
      </w:r>
      <w:r>
        <w:rPr>
          <w:rFonts w:hint="default" w:ascii="Times New Roman" w:hAnsi="Times New Roman" w:cs="Times New Roman"/>
          <w:sz w:val="24"/>
          <w:szCs w:val="24"/>
          <w:lang w:val="ru-RU"/>
        </w:rPr>
        <w:t xml:space="preserve"> в банк (виртуальная).31</w:t>
      </w:r>
      <w:r>
        <w:rPr>
          <w:rFonts w:hint="default" w:ascii="Times New Roman" w:hAnsi="Times New Roman" w:eastAsia="SimSun" w:cs="Times New Roman"/>
          <w:sz w:val="24"/>
          <w:szCs w:val="24"/>
        </w:rPr>
        <w:t xml:space="preserve"> </w:t>
      </w:r>
      <w:r>
        <w:rPr>
          <w:rFonts w:ascii="Times New Roman" w:hAnsi="Times New Roman" w:cs="Times New Roman"/>
          <w:sz w:val="24"/>
          <w:szCs w:val="24"/>
        </w:rPr>
        <w:t>Обобщение результатов изучения курса «Финансовая грамотность»</w:t>
      </w:r>
      <w:r>
        <w:rPr>
          <w:rFonts w:hint="default" w:ascii="Times New Roman" w:hAnsi="Times New Roman" w:cs="Times New Roman"/>
          <w:sz w:val="24"/>
          <w:szCs w:val="24"/>
          <w:lang w:val="ru-RU"/>
        </w:rPr>
        <w:t>. Итоговая работа</w:t>
      </w:r>
    </w:p>
    <w:p>
      <w:pPr>
        <w:ind w:firstLine="3975" w:firstLineChars="1650"/>
        <w:jc w:val="both"/>
        <w:rPr>
          <w:rFonts w:hint="default" w:ascii="Times New Roman" w:hAnsi="Times New Roman" w:cs="Times New Roman"/>
          <w:sz w:val="24"/>
          <w:szCs w:val="24"/>
          <w:lang w:val="ru-RU"/>
        </w:rPr>
      </w:pPr>
      <w:r>
        <w:rPr>
          <w:rFonts w:hint="default" w:ascii="Times New Roman" w:hAnsi="Times New Roman" w:cs="Times New Roman"/>
          <w:b/>
          <w:bCs/>
          <w:sz w:val="24"/>
          <w:szCs w:val="24"/>
        </w:rPr>
        <w:t>Календарно-тематический план</w:t>
      </w:r>
      <w:r>
        <w:rPr>
          <w:rFonts w:hint="default" w:ascii="Times New Roman" w:hAnsi="Times New Roman" w:cs="Times New Roman"/>
          <w:b/>
          <w:bCs/>
          <w:sz w:val="24"/>
          <w:szCs w:val="24"/>
          <w:lang w:val="ru-RU"/>
        </w:rPr>
        <w:t xml:space="preserve">  «Финансовая грамотность»</w:t>
      </w:r>
    </w:p>
    <w:tbl>
      <w:tblPr>
        <w:tblStyle w:val="4"/>
        <w:tblpPr w:leftFromText="180" w:rightFromText="180" w:vertAnchor="text" w:horzAnchor="margin" w:tblpY="104"/>
        <w:tblW w:w="22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
        <w:gridCol w:w="8"/>
        <w:gridCol w:w="3450"/>
        <w:gridCol w:w="1504"/>
        <w:gridCol w:w="6285"/>
        <w:gridCol w:w="1435"/>
        <w:gridCol w:w="5"/>
        <w:gridCol w:w="822"/>
        <w:gridCol w:w="5"/>
        <w:gridCol w:w="10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5" w:hRule="atLeast"/>
        </w:trPr>
        <w:tc>
          <w:tcPr>
            <w:tcW w:w="795"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w:t>
            </w:r>
          </w:p>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п/п</w:t>
            </w:r>
          </w:p>
        </w:tc>
        <w:tc>
          <w:tcPr>
            <w:tcW w:w="3463" w:type="dxa"/>
            <w:gridSpan w:val="3"/>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Тема урока</w:t>
            </w:r>
          </w:p>
        </w:tc>
        <w:tc>
          <w:tcPr>
            <w:tcW w:w="1504"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Количество </w:t>
            </w:r>
          </w:p>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часов</w:t>
            </w:r>
          </w:p>
        </w:tc>
        <w:tc>
          <w:tcPr>
            <w:tcW w:w="6285" w:type="dxa"/>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Планируемые результаты</w:t>
            </w:r>
          </w:p>
        </w:tc>
        <w:tc>
          <w:tcPr>
            <w:tcW w:w="2262" w:type="dxa"/>
            <w:gridSpan w:val="3"/>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Дата</w:t>
            </w:r>
          </w:p>
        </w:tc>
        <w:tc>
          <w:tcPr>
            <w:tcW w:w="1060" w:type="dxa"/>
            <w:gridSpan w:val="2"/>
            <w:vMerge w:val="restart"/>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25" w:hRule="atLeast"/>
        </w:trPr>
        <w:tc>
          <w:tcPr>
            <w:tcW w:w="795" w:type="dxa"/>
            <w:vMerge w:val="continue"/>
            <w:noWrap w:val="0"/>
            <w:vAlign w:val="top"/>
          </w:tcPr>
          <w:p>
            <w:pPr>
              <w:jc w:val="center"/>
              <w:rPr>
                <w:rFonts w:hint="default" w:ascii="Times New Roman" w:hAnsi="Times New Roman" w:cs="Times New Roman"/>
                <w:color w:val="000000"/>
                <w:sz w:val="24"/>
                <w:szCs w:val="24"/>
              </w:rPr>
            </w:pPr>
          </w:p>
        </w:tc>
        <w:tc>
          <w:tcPr>
            <w:tcW w:w="3463" w:type="dxa"/>
            <w:gridSpan w:val="3"/>
            <w:vMerge w:val="continue"/>
            <w:noWrap w:val="0"/>
            <w:vAlign w:val="top"/>
          </w:tcPr>
          <w:p>
            <w:pPr>
              <w:jc w:val="center"/>
              <w:rPr>
                <w:rFonts w:hint="default" w:ascii="Times New Roman" w:hAnsi="Times New Roman" w:cs="Times New Roman"/>
                <w:color w:val="000000"/>
                <w:sz w:val="24"/>
                <w:szCs w:val="24"/>
              </w:rPr>
            </w:pPr>
          </w:p>
        </w:tc>
        <w:tc>
          <w:tcPr>
            <w:tcW w:w="1504" w:type="dxa"/>
            <w:vMerge w:val="continue"/>
            <w:noWrap w:val="0"/>
            <w:vAlign w:val="top"/>
          </w:tcPr>
          <w:p>
            <w:pPr>
              <w:jc w:val="center"/>
              <w:rPr>
                <w:rFonts w:hint="default" w:ascii="Times New Roman" w:hAnsi="Times New Roman" w:cs="Times New Roman"/>
                <w:color w:val="000000"/>
                <w:sz w:val="24"/>
                <w:szCs w:val="24"/>
              </w:rPr>
            </w:pPr>
          </w:p>
        </w:tc>
        <w:tc>
          <w:tcPr>
            <w:tcW w:w="6285" w:type="dxa"/>
            <w:vMerge w:val="continue"/>
            <w:noWrap w:val="0"/>
            <w:vAlign w:val="top"/>
          </w:tcPr>
          <w:p>
            <w:pPr>
              <w:jc w:val="center"/>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план</w:t>
            </w:r>
          </w:p>
        </w:tc>
        <w:tc>
          <w:tcPr>
            <w:tcW w:w="827" w:type="dxa"/>
            <w:gridSpan w:val="2"/>
            <w:noWrap w:val="0"/>
            <w:vAlign w:val="top"/>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факт</w:t>
            </w:r>
          </w:p>
        </w:tc>
        <w:tc>
          <w:tcPr>
            <w:tcW w:w="1060" w:type="dxa"/>
            <w:gridSpan w:val="2"/>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15369" w:type="dxa"/>
            <w:gridSpan w:val="11"/>
            <w:noWrap w:val="0"/>
            <w:vAlign w:val="top"/>
          </w:tcPr>
          <w:p>
            <w:pPr>
              <w:jc w:val="center"/>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Введение в курс «финансовая грамотность».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90" w:hRule="atLeast"/>
        </w:trPr>
        <w:tc>
          <w:tcPr>
            <w:tcW w:w="795" w:type="dxa"/>
            <w:tcBorders>
              <w:bottom w:val="single" w:color="auto" w:sz="4" w:space="0"/>
            </w:tcBorders>
            <w:noWrap w:val="0"/>
            <w:vAlign w:val="top"/>
          </w:tcPr>
          <w:p>
            <w:pPr>
              <w:jc w:val="cente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1</w:t>
            </w:r>
          </w:p>
        </w:tc>
        <w:tc>
          <w:tcPr>
            <w:tcW w:w="3463" w:type="dxa"/>
            <w:gridSpan w:val="3"/>
            <w:tcBorders>
              <w:bottom w:val="single" w:color="auto" w:sz="4" w:space="0"/>
            </w:tcBorders>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Почему</w:t>
            </w:r>
            <w:r>
              <w:rPr>
                <w:rFonts w:hint="default" w:ascii="Times New Roman" w:hAnsi="Times New Roman" w:cs="Times New Roman"/>
                <w:sz w:val="24"/>
                <w:szCs w:val="24"/>
                <w:lang w:val="en-US" w:eastAsia="ru-RU" w:bidi="ar-SA"/>
              </w:rPr>
              <w:t xml:space="preserve"> важно развивать свою финансовую грамотность</w:t>
            </w:r>
          </w:p>
        </w:tc>
        <w:tc>
          <w:tcPr>
            <w:tcW w:w="1504" w:type="dxa"/>
            <w:tcBorders>
              <w:bottom w:val="single" w:color="auto" w:sz="4" w:space="0"/>
            </w:tcBorders>
            <w:noWrap w:val="0"/>
            <w:vAlign w:val="top"/>
          </w:tcPr>
          <w:p>
            <w:pPr>
              <w:jc w:val="cente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tcBorders>
              <w:bottom w:val="single" w:color="auto" w:sz="4" w:space="0"/>
            </w:tcBorders>
            <w:noWrap w:val="0"/>
            <w:vAlign w:val="top"/>
          </w:tcPr>
          <w:p>
            <w:pPr>
              <w:numPr>
                <w:ilvl w:val="0"/>
                <w:numId w:val="0"/>
              </w:numPr>
              <w:ind w:leftChars="0"/>
              <w:jc w:val="both"/>
              <w:rPr>
                <w:rFonts w:hint="default" w:ascii="Times New Roman" w:hAnsi="Times New Roman" w:eastAsia="SimSun" w:cs="Times New Roman"/>
                <w:sz w:val="24"/>
                <w:szCs w:val="24"/>
                <w:lang w:val="ru-RU"/>
              </w:rPr>
            </w:pPr>
            <w:r>
              <w:rPr>
                <w:rFonts w:hint="default" w:ascii="Times New Roman" w:hAnsi="Times New Roman" w:cs="Times New Roman"/>
                <w:b/>
                <w:color w:val="000000"/>
                <w:sz w:val="24"/>
                <w:szCs w:val="24"/>
              </w:rPr>
              <w:t>Предметные: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познакомиться с понятием финансовая грамотность; </w:t>
            </w:r>
            <w:r>
              <w:rPr>
                <w:rFonts w:hint="default" w:ascii="Times New Roman" w:hAnsi="Times New Roman" w:eastAsia="SimSun" w:cs="Times New Roman"/>
                <w:sz w:val="24"/>
                <w:szCs w:val="24"/>
              </w:rPr>
              <w:t>объяснять, от чего зависит финансовое благосостояние человека;</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обосновывать свою оценку финансового поведения людей в конкретных ситуациях;  описывать обязательные знания и умения, необходимые для приобретения финансовой грамотности. </w:t>
            </w:r>
            <w:r>
              <w:rPr>
                <w:rFonts w:hint="default" w:ascii="Times New Roman" w:hAnsi="Times New Roman" w:cs="Times New Roman"/>
                <w:sz w:val="24"/>
                <w:szCs w:val="24"/>
              </w:rPr>
              <w:t>понимание основных принципов экономической жизни общест</w:t>
            </w:r>
            <w:r>
              <w:rPr>
                <w:rFonts w:hint="default" w:ascii="Times New Roman" w:hAnsi="Times New Roman" w:cs="Times New Roman"/>
                <w:sz w:val="24"/>
                <w:szCs w:val="24"/>
              </w:rPr>
              <w:softHyphen/>
            </w:r>
            <w:r>
              <w:rPr>
                <w:rFonts w:hint="default" w:ascii="Times New Roman" w:hAnsi="Times New Roman" w:cs="Times New Roman"/>
                <w:sz w:val="24"/>
                <w:szCs w:val="24"/>
              </w:rPr>
              <w:t>ва: представление о роли денег в семье и обществе, о причинах и по</w:t>
            </w:r>
            <w:r>
              <w:rPr>
                <w:rFonts w:hint="default" w:ascii="Times New Roman" w:hAnsi="Times New Roman" w:cs="Times New Roman"/>
                <w:sz w:val="24"/>
                <w:szCs w:val="24"/>
              </w:rPr>
              <w:softHyphen/>
            </w:r>
            <w:r>
              <w:rPr>
                <w:rFonts w:hint="default" w:ascii="Times New Roman" w:hAnsi="Times New Roman" w:cs="Times New Roman"/>
                <w:sz w:val="24"/>
                <w:szCs w:val="24"/>
              </w:rPr>
              <w:t>следствиях изменения доходов и расходов семьи, о роли государства в экономике семьи</w:t>
            </w:r>
            <w:r>
              <w:rPr>
                <w:rFonts w:hint="default" w:ascii="Times New Roman" w:hAnsi="Times New Roman" w:cs="Times New Roman"/>
                <w:sz w:val="24"/>
                <w:szCs w:val="24"/>
                <w:lang w:val="ru-RU"/>
              </w:rPr>
              <w:t>.</w:t>
            </w:r>
          </w:p>
          <w:p>
            <w:pPr>
              <w:widowControl w:val="0"/>
              <w:numPr>
                <w:ilvl w:val="0"/>
                <w:numId w:val="0"/>
              </w:numPr>
              <w:tabs>
                <w:tab w:val="left" w:pos="843"/>
              </w:tabs>
              <w:spacing w:line="276" w:lineRule="auto"/>
              <w:jc w:val="both"/>
              <w:rPr>
                <w:rFonts w:hint="default" w:ascii="Times New Roman" w:hAnsi="Times New Roman" w:cs="Times New Roman"/>
                <w:sz w:val="24"/>
                <w:szCs w:val="24"/>
                <w:lang w:val="ru-RU"/>
              </w:rPr>
            </w:pPr>
            <w:r>
              <w:rPr>
                <w:rFonts w:hint="default" w:ascii="Times New Roman" w:hAnsi="Times New Roman" w:cs="Times New Roman"/>
                <w:b/>
                <w:sz w:val="24"/>
                <w:szCs w:val="24"/>
              </w:rPr>
              <w:t>Метапредметные</w:t>
            </w:r>
            <w:r>
              <w:rPr>
                <w:rFonts w:hint="default" w:ascii="Times New Roman" w:hAnsi="Times New Roman" w:cs="Times New Roman"/>
                <w:b/>
                <w:sz w:val="24"/>
                <w:szCs w:val="24"/>
                <w:lang w:val="ru-RU"/>
              </w:rPr>
              <w:t>:</w:t>
            </w:r>
            <w:r>
              <w:rPr>
                <w:rFonts w:hint="default" w:ascii="Times New Roman" w:hAnsi="Times New Roman" w:eastAsia="SimSun" w:cs="Times New Roman"/>
                <w:sz w:val="24"/>
                <w:szCs w:val="24"/>
              </w:rPr>
              <w:t xml:space="preserve"> определять цели развития собственной финансовой грамотности и планировать способы их достижения; 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  выдвигать версии решения проблем экономики семьи, экономических отношений семьи и общества, формулировать гипотезы, предвосхищать конечный результат; находить актуальную финансовую информацию в сети Интернет; обосновывать свою оценку финансового поведения людей в конкретных ситуациях;  приводить примеры неграмотного финансового поведения и моделировать иные варианты поведения в аналогичных ситуациях;  актуализировать имеющиеся знания и практические навыки по финансовой грамотности; </w:t>
            </w:r>
            <w:r>
              <w:rPr>
                <w:rFonts w:hint="default" w:ascii="Times New Roman" w:hAnsi="Times New Roman" w:cs="Times New Roman"/>
                <w:color w:val="000000"/>
                <w:sz w:val="24"/>
                <w:szCs w:val="24"/>
                <w:lang w:eastAsia="ru-RU" w:bidi="ru-RU"/>
              </w:rPr>
              <w:t>компетенция постановки личных целей для развития финансовой грамотности;</w:t>
            </w:r>
            <w:r>
              <w:rPr>
                <w:rFonts w:hint="default" w:ascii="Times New Roman" w:hAnsi="Times New Roman" w:cs="Times New Roman"/>
                <w:color w:val="000000"/>
                <w:sz w:val="24"/>
                <w:szCs w:val="24"/>
                <w:lang w:val="en-US" w:eastAsia="ru-RU" w:bidi="ru-RU"/>
              </w:rPr>
              <w:t xml:space="preserve"> </w:t>
            </w:r>
            <w:r>
              <w:rPr>
                <w:rFonts w:hint="default" w:ascii="Times New Roman" w:hAnsi="Times New Roman" w:cs="Times New Roman"/>
                <w:color w:val="000000"/>
                <w:sz w:val="24"/>
                <w:szCs w:val="24"/>
                <w:lang w:eastAsia="ru-RU" w:bidi="ru-RU"/>
              </w:rPr>
              <w:t>компетенция определения своих финансовых целей;</w:t>
            </w:r>
            <w:r>
              <w:rPr>
                <w:rFonts w:hint="default" w:ascii="Times New Roman" w:hAnsi="Times New Roman" w:cs="Times New Roman"/>
                <w:color w:val="000000"/>
                <w:sz w:val="24"/>
                <w:szCs w:val="24"/>
                <w:lang w:val="en-US" w:eastAsia="ru-RU" w:bidi="ru-RU"/>
              </w:rPr>
              <w:t xml:space="preserve"> к</w:t>
            </w:r>
            <w:r>
              <w:rPr>
                <w:rFonts w:hint="default" w:ascii="Times New Roman" w:hAnsi="Times New Roman" w:cs="Times New Roman"/>
                <w:color w:val="000000"/>
                <w:sz w:val="24"/>
                <w:szCs w:val="24"/>
                <w:lang w:eastAsia="ru-RU" w:bidi="ru-RU"/>
              </w:rPr>
              <w:t>омпетенция составления простого плана своих действий в соответствии с финансовой целью;</w:t>
            </w:r>
            <w:r>
              <w:rPr>
                <w:rFonts w:hint="default" w:ascii="Times New Roman" w:hAnsi="Times New Roman" w:cs="Times New Roman"/>
                <w:color w:val="000000"/>
                <w:sz w:val="24"/>
                <w:szCs w:val="24"/>
                <w:lang w:val="en-US" w:eastAsia="ru-RU" w:bidi="ru-RU"/>
              </w:rPr>
              <w:t xml:space="preserve"> </w:t>
            </w:r>
            <w:r>
              <w:rPr>
                <w:rFonts w:hint="default" w:ascii="Times New Roman" w:hAnsi="Times New Roman" w:eastAsia="Trebuchet MS" w:cs="Times New Roman"/>
                <w:color w:val="000000"/>
                <w:sz w:val="24"/>
                <w:szCs w:val="24"/>
                <w:lang w:eastAsia="ru-RU" w:bidi="ru-RU"/>
              </w:rPr>
              <w:t>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r>
              <w:rPr>
                <w:rFonts w:hint="default" w:ascii="Times New Roman" w:hAnsi="Times New Roman" w:eastAsia="Trebuchet MS" w:cs="Times New Roman"/>
                <w:color w:val="000000"/>
                <w:sz w:val="24"/>
                <w:szCs w:val="24"/>
                <w:lang w:val="en-US" w:eastAsia="ru-RU" w:bidi="ru-RU"/>
              </w:rPr>
              <w:t>. С</w:t>
            </w:r>
            <w:r>
              <w:rPr>
                <w:rFonts w:hint="default" w:ascii="Times New Roman" w:hAnsi="Times New Roman" w:cs="Times New Roman"/>
                <w:sz w:val="24"/>
                <w:szCs w:val="24"/>
                <w:lang w:val="ru-RU"/>
              </w:rPr>
              <w:t xml:space="preserve">амостоятельно организовывать учебное взаимодействие в группе; определять собственное отношение к явлениям современной жизни,формулировать свою точку зрения. </w:t>
            </w:r>
          </w:p>
          <w:p>
            <w:pPr>
              <w:jc w:val="both"/>
              <w:rPr>
                <w:rFonts w:hint="default" w:ascii="Times New Roman" w:hAnsi="Times New Roman" w:cs="Times New Roman"/>
                <w:color w:val="000000"/>
                <w:sz w:val="24"/>
                <w:szCs w:val="24"/>
              </w:rPr>
            </w:pPr>
            <w:r>
              <w:rPr>
                <w:rFonts w:hint="default" w:ascii="Times New Roman" w:hAnsi="Times New Roman" w:cs="Times New Roman"/>
                <w:b/>
                <w:sz w:val="24"/>
                <w:szCs w:val="24"/>
              </w:rPr>
              <w:t>Личностные:</w:t>
            </w:r>
            <w:r>
              <w:rPr>
                <w:rFonts w:hint="default" w:ascii="Times New Roman" w:hAnsi="Times New Roman" w:cs="Times New Roman"/>
                <w:b/>
                <w:sz w:val="24"/>
                <w:szCs w:val="24"/>
                <w:lang w:val="ru-RU"/>
              </w:rPr>
              <w:t xml:space="preserve"> </w:t>
            </w:r>
            <w:r>
              <w:rPr>
                <w:rFonts w:hint="default" w:ascii="Times New Roman" w:hAnsi="Times New Roman" w:cs="Times New Roman"/>
                <w:b w:val="0"/>
                <w:bCs w:val="0"/>
                <w:sz w:val="24"/>
                <w:szCs w:val="24"/>
                <w:lang w:val="ru-RU"/>
              </w:rPr>
              <w:t>формирование стартовой мотивции  к изучению нового материала;</w:t>
            </w:r>
            <w:r>
              <w:rPr>
                <w:rFonts w:hint="default" w:ascii="Times New Roman" w:hAnsi="Times New Roman" w:cs="Times New Roman"/>
                <w:b w:val="0"/>
                <w:bCs w:val="0"/>
                <w:sz w:val="24"/>
                <w:szCs w:val="24"/>
              </w:rPr>
              <w:t xml:space="preserve"> </w:t>
            </w:r>
            <w:r>
              <w:rPr>
                <w:rFonts w:hint="default" w:ascii="Times New Roman" w:hAnsi="Times New Roman" w:eastAsia="Trebuchet MS" w:cs="Times New Roman"/>
                <w:color w:val="000000"/>
                <w:sz w:val="24"/>
                <w:szCs w:val="24"/>
                <w:lang w:eastAsia="ru-RU" w:bidi="ru-RU"/>
              </w:rPr>
              <w:t xml:space="preserve">понимание </w:t>
            </w:r>
            <w:r>
              <w:rPr>
                <w:rFonts w:hint="default" w:ascii="Times New Roman" w:hAnsi="Times New Roman" w:cs="Times New Roman"/>
                <w:sz w:val="24"/>
                <w:szCs w:val="24"/>
              </w:rPr>
              <w:t>осознание себя как члена семьи, общества и государства; пони</w:t>
            </w:r>
            <w:r>
              <w:rPr>
                <w:rFonts w:hint="default" w:ascii="Times New Roman" w:hAnsi="Times New Roman" w:cs="Times New Roman"/>
                <w:sz w:val="24"/>
                <w:szCs w:val="24"/>
              </w:rPr>
              <w:softHyphen/>
            </w:r>
            <w:r>
              <w:rPr>
                <w:rFonts w:hint="default" w:ascii="Times New Roman" w:hAnsi="Times New Roman" w:cs="Times New Roman"/>
                <w:sz w:val="24"/>
                <w:szCs w:val="24"/>
              </w:rPr>
              <w:t>мание экономических проблем семьи и участие в их обсуждении; пони</w:t>
            </w:r>
            <w:r>
              <w:rPr>
                <w:rFonts w:hint="default" w:ascii="Times New Roman" w:hAnsi="Times New Roman" w:cs="Times New Roman"/>
                <w:sz w:val="24"/>
                <w:szCs w:val="24"/>
              </w:rPr>
              <w:softHyphen/>
            </w:r>
            <w:r>
              <w:rPr>
                <w:rFonts w:hint="default" w:ascii="Times New Roman" w:hAnsi="Times New Roman" w:cs="Times New Roman"/>
                <w:sz w:val="24"/>
                <w:szCs w:val="24"/>
              </w:rPr>
              <w:t>мание финансовых связей семьи и государства;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овладение начальными навыками адаптации в мире финансовых отношений: сопоставление доходов и расходов, расчёт процентов, сопо</w:t>
            </w:r>
            <w:r>
              <w:rPr>
                <w:rFonts w:hint="default" w:ascii="Times New Roman" w:hAnsi="Times New Roman" w:cs="Times New Roman"/>
                <w:sz w:val="24"/>
                <w:szCs w:val="24"/>
              </w:rPr>
              <w:softHyphen/>
            </w:r>
            <w:r>
              <w:rPr>
                <w:rFonts w:hint="default" w:ascii="Times New Roman" w:hAnsi="Times New Roman" w:cs="Times New Roman"/>
                <w:sz w:val="24"/>
                <w:szCs w:val="24"/>
              </w:rPr>
              <w:t>ставление доходности вложений на простых примерах;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развитие самостоятельности и личной ответственности за свои поступки; планирование собственного бюджета, предложение вариан</w:t>
            </w:r>
            <w:r>
              <w:rPr>
                <w:rFonts w:hint="default" w:ascii="Times New Roman" w:hAnsi="Times New Roman" w:cs="Times New Roman"/>
                <w:sz w:val="24"/>
                <w:szCs w:val="24"/>
              </w:rPr>
              <w:softHyphen/>
            </w:r>
            <w:r>
              <w:rPr>
                <w:rFonts w:hint="default" w:ascii="Times New Roman" w:hAnsi="Times New Roman" w:cs="Times New Roman"/>
                <w:sz w:val="24"/>
                <w:szCs w:val="24"/>
              </w:rPr>
              <w:t>тов собственного заработка;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развитие навыков сотрудничества с взрослыми и сверстниками в разных игровых и реальных экономических ситуациях; участие в приня</w:t>
            </w:r>
            <w:r>
              <w:rPr>
                <w:rFonts w:hint="default" w:ascii="Times New Roman" w:hAnsi="Times New Roman" w:cs="Times New Roman"/>
                <w:sz w:val="24"/>
                <w:szCs w:val="24"/>
              </w:rPr>
              <w:softHyphen/>
            </w:r>
            <w:r>
              <w:rPr>
                <w:rFonts w:hint="default" w:ascii="Times New Roman" w:hAnsi="Times New Roman" w:cs="Times New Roman"/>
                <w:sz w:val="24"/>
                <w:szCs w:val="24"/>
              </w:rPr>
              <w:t>тии решений о семейном бюджете.</w:t>
            </w:r>
          </w:p>
        </w:tc>
        <w:tc>
          <w:tcPr>
            <w:tcW w:w="1435" w:type="dxa"/>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c>
          <w:tcPr>
            <w:tcW w:w="827"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c>
          <w:tcPr>
            <w:tcW w:w="1060"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gridSpan w:val="2"/>
            <w:tcBorders>
              <w:top w:val="single" w:color="auto" w:sz="4" w:space="0"/>
            </w:tcBorders>
            <w:noWrap w:val="0"/>
            <w:vAlign w:val="top"/>
          </w:tcPr>
          <w:p>
            <w:pPr>
              <w:rPr>
                <w:rFonts w:hint="default" w:ascii="Times New Roman" w:hAnsi="Times New Roman" w:cs="Times New Roman"/>
                <w:color w:val="000000"/>
                <w:sz w:val="24"/>
                <w:szCs w:val="24"/>
              </w:rPr>
            </w:pPr>
            <w:r>
              <w:rPr>
                <w:rFonts w:hint="default" w:ascii="Times New Roman" w:hAnsi="Times New Roman" w:cs="Times New Roman"/>
                <w:b w:val="0"/>
                <w:bCs/>
                <w:sz w:val="24"/>
                <w:szCs w:val="24"/>
                <w:lang w:val="ru-RU"/>
              </w:rPr>
              <w:t>2</w:t>
            </w:r>
            <w:r>
              <w:rPr>
                <w:rFonts w:hint="default" w:ascii="Times New Roman" w:hAnsi="Times New Roman" w:cs="Times New Roman"/>
                <w:b w:val="0"/>
                <w:bCs/>
                <w:sz w:val="24"/>
                <w:szCs w:val="24"/>
              </w:rPr>
              <w:t xml:space="preserve">                                                                                 </w:t>
            </w:r>
            <w:r>
              <w:rPr>
                <w:rFonts w:hint="default" w:ascii="Times New Roman" w:hAnsi="Times New Roman" w:cs="Times New Roman"/>
                <w:b/>
                <w:sz w:val="24"/>
                <w:szCs w:val="24"/>
              </w:rPr>
              <w:t xml:space="preserve">                   </w:t>
            </w:r>
          </w:p>
        </w:tc>
        <w:tc>
          <w:tcPr>
            <w:tcW w:w="3458" w:type="dxa"/>
            <w:gridSpan w:val="2"/>
            <w:tcBorders>
              <w:top w:val="single" w:color="auto" w:sz="4" w:space="0"/>
            </w:tcBorders>
            <w:noWrap w:val="0"/>
            <w:vAlign w:val="top"/>
          </w:tcPr>
          <w:p>
            <w:pPr>
              <w:rPr>
                <w:rFonts w:hint="default" w:ascii="Times New Roman" w:hAnsi="Times New Roman" w:cs="Times New Roman"/>
                <w:b/>
                <w:sz w:val="24"/>
                <w:szCs w:val="24"/>
                <w:lang w:val="ru-RU"/>
              </w:rPr>
            </w:pPr>
            <w:r>
              <w:rPr>
                <w:rFonts w:hint="default" w:ascii="Times New Roman" w:hAnsi="Times New Roman" w:cs="Times New Roman"/>
                <w:b w:val="0"/>
                <w:bCs/>
                <w:sz w:val="24"/>
                <w:szCs w:val="24"/>
                <w:lang w:val="ru-RU"/>
              </w:rPr>
              <w:t>От чего зависит благосостояние семьи</w:t>
            </w:r>
          </w:p>
        </w:tc>
        <w:tc>
          <w:tcPr>
            <w:tcW w:w="1504" w:type="dxa"/>
            <w:tcBorders>
              <w:top w:val="single" w:color="auto" w:sz="4" w:space="0"/>
            </w:tcBorders>
            <w:noWrap w:val="0"/>
            <w:vAlign w:val="top"/>
          </w:tcPr>
          <w:p>
            <w:pP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 xml:space="preserve">       </w:t>
            </w:r>
            <w:r>
              <w:rPr>
                <w:rFonts w:hint="default" w:ascii="Times New Roman" w:hAnsi="Times New Roman" w:cs="Times New Roman"/>
                <w:b w:val="0"/>
                <w:bCs/>
                <w:sz w:val="24"/>
                <w:szCs w:val="24"/>
                <w:lang w:val="ru-RU"/>
              </w:rPr>
              <w:t xml:space="preserve"> 1</w:t>
            </w:r>
          </w:p>
        </w:tc>
        <w:tc>
          <w:tcPr>
            <w:tcW w:w="6285" w:type="dxa"/>
            <w:tcBorders>
              <w:top w:val="single" w:color="auto" w:sz="4" w:space="0"/>
              <w:bottom w:val="nil"/>
            </w:tcBorders>
            <w:noWrap w:val="0"/>
            <w:vAlign w:val="top"/>
          </w:tcPr>
          <w:p>
            <w:pPr>
              <w:rPr>
                <w:rFonts w:hint="default" w:ascii="Times New Roman" w:hAnsi="Times New Roman" w:cs="Times New Roman"/>
                <w:b/>
                <w:sz w:val="24"/>
                <w:szCs w:val="24"/>
              </w:rPr>
            </w:pPr>
          </w:p>
        </w:tc>
        <w:tc>
          <w:tcPr>
            <w:tcW w:w="1440" w:type="dxa"/>
            <w:gridSpan w:val="2"/>
            <w:tcBorders>
              <w:top w:val="single" w:color="auto" w:sz="4" w:space="0"/>
            </w:tcBorders>
            <w:noWrap w:val="0"/>
            <w:vAlign w:val="top"/>
          </w:tcPr>
          <w:p>
            <w:pPr>
              <w:rPr>
                <w:rFonts w:hint="default" w:ascii="Times New Roman" w:hAnsi="Times New Roman" w:cs="Times New Roman"/>
                <w:b/>
                <w:sz w:val="24"/>
                <w:szCs w:val="24"/>
              </w:rPr>
            </w:pPr>
          </w:p>
        </w:tc>
        <w:tc>
          <w:tcPr>
            <w:tcW w:w="827" w:type="dxa"/>
            <w:gridSpan w:val="2"/>
            <w:tcBorders>
              <w:top w:val="single" w:color="auto" w:sz="4" w:space="0"/>
            </w:tcBorders>
            <w:noWrap w:val="0"/>
            <w:vAlign w:val="top"/>
          </w:tcPr>
          <w:p>
            <w:pPr>
              <w:rPr>
                <w:rFonts w:hint="default" w:ascii="Times New Roman" w:hAnsi="Times New Roman" w:cs="Times New Roman"/>
                <w:b/>
                <w:sz w:val="24"/>
                <w:szCs w:val="24"/>
              </w:rPr>
            </w:pPr>
          </w:p>
        </w:tc>
        <w:tc>
          <w:tcPr>
            <w:tcW w:w="1055" w:type="dxa"/>
            <w:tcBorders>
              <w:top w:val="single" w:color="auto" w:sz="4" w:space="0"/>
            </w:tcBorders>
            <w:noWrap w:val="0"/>
            <w:vAlign w:val="top"/>
          </w:tcPr>
          <w:p>
            <w:pPr>
              <w:rPr>
                <w:rFonts w:hint="default" w:ascii="Times New Roman" w:hAnsi="Times New Roman" w:cs="Times New Roman"/>
                <w:b/>
                <w:sz w:val="24"/>
                <w:szCs w:val="24"/>
              </w:rPr>
            </w:pPr>
          </w:p>
        </w:tc>
        <w:tc>
          <w:tcPr>
            <w:tcW w:w="6656" w:type="dxa"/>
            <w:tcBorders>
              <w:top w:val="nil"/>
              <w:bottom w:val="nil"/>
            </w:tcBorders>
            <w:noWrap w:val="0"/>
            <w:vAlign w:val="top"/>
          </w:tcPr>
          <w:p>
            <w:pPr>
              <w:widowControl w:val="0"/>
              <w:spacing w:line="276" w:lineRule="auto"/>
              <w:jc w:val="both"/>
              <w:rPr>
                <w:rFonts w:hint="default" w:ascii="Times New Roman" w:hAnsi="Times New Roman" w:cs="Times New Roman" w:eastAsiaTheme="minorEastAsia"/>
                <w:sz w:val="24"/>
                <w:szCs w:val="24"/>
                <w:lang w:val="ru-RU"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Учимся</w:t>
            </w:r>
            <w:r>
              <w:rPr>
                <w:rFonts w:hint="default" w:ascii="Times New Roman" w:hAnsi="Times New Roman" w:cs="Times New Roman"/>
                <w:sz w:val="24"/>
                <w:szCs w:val="24"/>
                <w:lang w:val="en-US" w:eastAsia="ru-RU" w:bidi="ar-SA"/>
              </w:rPr>
              <w:t xml:space="preserve"> оценивать финансовое поведение людей</w:t>
            </w:r>
          </w:p>
        </w:tc>
        <w:tc>
          <w:tcPr>
            <w:tcW w:w="1504" w:type="dxa"/>
            <w:noWrap w:val="0"/>
            <w:vAlign w:val="top"/>
          </w:tcPr>
          <w:p>
            <w:pPr>
              <w:ind w:firstLine="480" w:firstLineChars="200"/>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w:t>
            </w:r>
          </w:p>
        </w:tc>
        <w:tc>
          <w:tcPr>
            <w:tcW w:w="6285" w:type="dxa"/>
            <w:vMerge w:val="restart"/>
            <w:tcBorders>
              <w:top w:val="nil"/>
            </w:tcBorders>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57" w:hRule="atLeast"/>
        </w:trPr>
        <w:tc>
          <w:tcPr>
            <w:tcW w:w="795" w:type="dxa"/>
            <w:noWrap w:val="0"/>
            <w:vAlign w:val="top"/>
          </w:tcPr>
          <w:p>
            <w:pPr>
              <w:outlineLvl w:val="2"/>
              <w:rPr>
                <w:rFonts w:hint="default" w:ascii="Times New Roman" w:hAnsi="Times New Roman" w:cs="Times New Roman"/>
                <w:bCs/>
                <w:sz w:val="24"/>
                <w:szCs w:val="24"/>
              </w:rPr>
            </w:pPr>
            <w:r>
              <w:rPr>
                <w:rFonts w:hint="default" w:ascii="Times New Roman" w:hAnsi="Times New Roman" w:cs="Times New Roman"/>
                <w:bCs/>
                <w:sz w:val="24"/>
                <w:szCs w:val="24"/>
                <w:lang w:val="ru-RU"/>
              </w:rPr>
              <w:t>4</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Учимся</w:t>
            </w:r>
            <w:r>
              <w:rPr>
                <w:rFonts w:hint="default" w:ascii="Times New Roman" w:hAnsi="Times New Roman" w:cs="Times New Roman"/>
                <w:sz w:val="24"/>
                <w:szCs w:val="24"/>
                <w:lang w:val="en-US" w:eastAsia="ru-RU" w:bidi="ar-SA"/>
              </w:rPr>
              <w:t xml:space="preserve"> оценивать своё финансовое поведение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07" w:hRule="atLeast"/>
        </w:trPr>
        <w:tc>
          <w:tcPr>
            <w:tcW w:w="795" w:type="dxa"/>
            <w:noWrap w:val="0"/>
            <w:vAlign w:val="top"/>
          </w:tcPr>
          <w:p>
            <w:pPr>
              <w:outlineLvl w:val="2"/>
              <w:rPr>
                <w:rFonts w:hint="default" w:ascii="Times New Roman" w:hAnsi="Times New Roman" w:cs="Times New Roman"/>
                <w:bCs/>
                <w:sz w:val="24"/>
                <w:szCs w:val="24"/>
                <w:lang w:val="ru-RU"/>
              </w:rPr>
            </w:pPr>
          </w:p>
        </w:tc>
        <w:tc>
          <w:tcPr>
            <w:tcW w:w="14574" w:type="dxa"/>
            <w:gridSpan w:val="10"/>
            <w:noWrap w:val="0"/>
            <w:vAlign w:val="top"/>
          </w:tcPr>
          <w:p>
            <w:pPr>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ru-RU"/>
              </w:rPr>
              <w:t>Доходы и расходы семьи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14" w:hRule="atLeast"/>
        </w:trPr>
        <w:tc>
          <w:tcPr>
            <w:tcW w:w="795"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5</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Деньги</w:t>
            </w:r>
            <w:r>
              <w:rPr>
                <w:rFonts w:hint="default" w:ascii="Times New Roman" w:hAnsi="Times New Roman" w:cs="Times New Roman"/>
                <w:sz w:val="24"/>
                <w:szCs w:val="24"/>
                <w:lang w:val="en-US" w:eastAsia="ru-RU" w:bidi="ar-SA"/>
              </w:rPr>
              <w:t>: что это такое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 xml:space="preserve"> 1</w:t>
            </w:r>
          </w:p>
        </w:tc>
        <w:tc>
          <w:tcPr>
            <w:tcW w:w="6285" w:type="dxa"/>
            <w:vMerge w:val="restart"/>
            <w:noWrap w:val="0"/>
            <w:vAlign w:val="top"/>
          </w:tcPr>
          <w:p>
            <w:pPr>
              <w:numPr>
                <w:ilvl w:val="0"/>
                <w:numId w:val="0"/>
              </w:numPr>
              <w:jc w:val="both"/>
              <w:rPr>
                <w:rFonts w:hint="default" w:ascii="Times New Roman" w:hAnsi="Times New Roman" w:eastAsia="SimSun" w:cs="Times New Roman"/>
                <w:sz w:val="24"/>
                <w:szCs w:val="24"/>
              </w:rPr>
            </w:pPr>
            <w:r>
              <w:rPr>
                <w:rFonts w:hint="default" w:ascii="Times New Roman" w:hAnsi="Times New Roman" w:cs="Times New Roman"/>
                <w:b/>
                <w:sz w:val="24"/>
                <w:szCs w:val="24"/>
              </w:rPr>
              <w:t>Предметные:</w:t>
            </w:r>
            <w:r>
              <w:rPr>
                <w:rFonts w:hint="default" w:ascii="Times New Roman" w:hAnsi="Times New Roman" w:cs="Times New Roman"/>
                <w:b/>
                <w:sz w:val="24"/>
                <w:szCs w:val="24"/>
                <w:lang w:val="ru-RU"/>
              </w:rPr>
              <w:t xml:space="preserve"> </w:t>
            </w:r>
            <w:r>
              <w:rPr>
                <w:rFonts w:hint="default" w:ascii="Times New Roman" w:hAnsi="Times New Roman" w:eastAsia="SimSun" w:cs="Times New Roman"/>
                <w:sz w:val="24"/>
                <w:szCs w:val="24"/>
              </w:rPr>
              <w:t xml:space="preserve">объяснять проблемы бартерного (товарного) обмена;  описывать свойства предмета, играющего роль денег;  объяснять назначение денег, в том числе историю их возникновения;  называть функции Центрального банка РФ в управлении денежной системой страны;  называть регулярные и нерегулярные источники дохода, направления расходов семьи, указывать их примерную величину с учётом региона проживания; объяснять, как формируется семейный бюджет;  подсчитывать доли расходов на разные товары и услуги (товары и услуги первой необходимости, товары длительного пользования, товары текущего потребления);  подсчитывать в общих расходах семьи долю расходов на обязательные платежи; объяснять, из чего могут складываться планируемые и непредвиденные расходы семейного бюджета.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cs="Times New Roman"/>
                <w:b/>
                <w:sz w:val="24"/>
                <w:szCs w:val="24"/>
              </w:rPr>
              <w:t>Метапредметные:</w:t>
            </w:r>
            <w:r>
              <w:rPr>
                <w:rFonts w:hint="default" w:ascii="Times New Roman" w:hAnsi="Times New Roman" w:eastAsia="SimSun" w:cs="Times New Roman"/>
                <w:sz w:val="24"/>
                <w:szCs w:val="24"/>
              </w:rPr>
              <w:t xml:space="preserve"> называть основные источники доходов семьи;  составлять задачи, требующие денежных расчётов;  считать доходы и расходы семейного бюджета и делать выводы о его сбалансированности; определять цели развития собственной финансовой грамотности и планировать способы их достижения; 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  выдвигать версии решения проблем экономики семьи, экономических отношений семьи и общества, формулировать гипотезы, предвосхищать конечный результат; находить актуальную финансовую информацию в сети Интернет;  обосновывать свою оценку финансового поведения людей в конкретных ситуациях;  приводить примеры неграмотного финансового поведения и моделировать иные варианты поведения в аналогичных ситуациях; актуализировать имеющиеся знания и практические навыки по финансовой грамотности</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 </w:t>
            </w:r>
          </w:p>
          <w:p>
            <w:pPr>
              <w:pStyle w:val="14"/>
              <w:jc w:val="both"/>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Личностные</w:t>
            </w:r>
            <w:r>
              <w:rPr>
                <w:rFonts w:hint="default" w:ascii="Times New Roman" w:hAnsi="Times New Roman" w:eastAsia="Times New Roman" w:cs="Times New Roman"/>
                <w:b/>
                <w:sz w:val="24"/>
                <w:szCs w:val="24"/>
              </w:rPr>
              <w:t>:</w:t>
            </w:r>
            <w:r>
              <w:rPr>
                <w:rFonts w:hint="default" w:ascii="Times New Roman" w:hAnsi="Times New Roman" w:eastAsia="SimSun" w:cs="Times New Roman"/>
                <w:sz w:val="24"/>
                <w:szCs w:val="24"/>
              </w:rPr>
              <w:t xml:space="preserve"> понимание зависимости благосостояния семьи, благополучия семейного бюджета от грамотности принимаемых в семье финансовых решений</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понимание роли страхования и сбережений для решения финансовых проблем семьи в особых жизненных ситуациях. </w:t>
            </w: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6</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eastAsia="Trebuchet MS" w:cs="Times New Roman"/>
                <w:color w:val="000000"/>
                <w:sz w:val="24"/>
                <w:szCs w:val="24"/>
                <w:lang w:eastAsia="ru-RU" w:bidi="ru-RU"/>
              </w:rPr>
              <w:t>Как я умею пользоваться деньгами</w:t>
            </w:r>
            <w:r>
              <w:rPr>
                <w:rFonts w:hint="default" w:ascii="Times New Roman" w:hAnsi="Times New Roman" w:eastAsia="Trebuchet MS" w:cs="Times New Roman"/>
                <w:color w:val="000000"/>
                <w:sz w:val="24"/>
                <w:szCs w:val="24"/>
                <w:lang w:val="en-US" w:eastAsia="ru-RU" w:bidi="ru-RU"/>
              </w:rPr>
              <w:t>.</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7</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Из</w:t>
            </w:r>
            <w:r>
              <w:rPr>
                <w:rFonts w:hint="default" w:ascii="Times New Roman" w:hAnsi="Times New Roman" w:cs="Times New Roman"/>
                <w:sz w:val="24"/>
                <w:szCs w:val="24"/>
                <w:lang w:val="en-US" w:eastAsia="ru-RU" w:bidi="ar-SA"/>
              </w:rPr>
              <w:t xml:space="preserve"> чего складываются доходы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73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8</w:t>
            </w:r>
          </w:p>
        </w:tc>
        <w:tc>
          <w:tcPr>
            <w:tcW w:w="3463" w:type="dxa"/>
            <w:gridSpan w:val="3"/>
            <w:noWrap w:val="0"/>
            <w:vAlign w:val="top"/>
          </w:tcPr>
          <w:p>
            <w:pPr>
              <w:widowControl w:val="0"/>
              <w:spacing w:line="276" w:lineRule="auto"/>
              <w:jc w:val="both"/>
              <w:rPr>
                <w:rFonts w:hint="default" w:ascii="Times New Roman" w:hAnsi="Times New Roman" w:cs="Times New Roman" w:eastAsiaTheme="minorEastAsia"/>
                <w:sz w:val="24"/>
                <w:szCs w:val="24"/>
                <w:lang w:val="en-US" w:eastAsia="ru-RU" w:bidi="ar-SA"/>
              </w:rPr>
            </w:pPr>
            <w:r>
              <w:rPr>
                <w:rFonts w:hint="default" w:ascii="Times New Roman" w:hAnsi="Times New Roman" w:cs="Times New Roman"/>
                <w:sz w:val="24"/>
                <w:szCs w:val="24"/>
                <w:lang w:val="ru-RU" w:eastAsia="ru-RU" w:bidi="ar-SA"/>
              </w:rPr>
              <w:t>Учимся</w:t>
            </w:r>
            <w:r>
              <w:rPr>
                <w:rFonts w:hint="default" w:ascii="Times New Roman" w:hAnsi="Times New Roman" w:cs="Times New Roman"/>
                <w:sz w:val="24"/>
                <w:szCs w:val="24"/>
                <w:lang w:val="en-US" w:eastAsia="ru-RU" w:bidi="ar-SA"/>
              </w:rPr>
              <w:t xml:space="preserve"> считать семейные доходы</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80"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9</w:t>
            </w:r>
          </w:p>
        </w:tc>
        <w:tc>
          <w:tcPr>
            <w:tcW w:w="3463" w:type="dxa"/>
            <w:gridSpan w:val="3"/>
            <w:noWrap w:val="0"/>
            <w:vAlign w:val="top"/>
          </w:tcPr>
          <w:p>
            <w:pPr>
              <w:widowControl w:val="0"/>
              <w:spacing w:line="276" w:lineRule="auto"/>
              <w:jc w:val="both"/>
              <w:rPr>
                <w:rFonts w:hint="default" w:ascii="Times New Roman" w:hAnsi="Times New Roman" w:cs="Times New Roman"/>
                <w:sz w:val="24"/>
                <w:szCs w:val="24"/>
                <w:lang w:val="en-US" w:eastAsia="ru-RU" w:bidi="ar-SA"/>
              </w:rPr>
            </w:pPr>
            <w:r>
              <w:rPr>
                <w:rFonts w:hint="default" w:ascii="Times New Roman" w:hAnsi="Times New Roman" w:cs="Times New Roman"/>
                <w:sz w:val="24"/>
                <w:szCs w:val="24"/>
                <w:lang w:val="ru-RU" w:eastAsia="ru-RU" w:bidi="ar-SA"/>
              </w:rPr>
              <w:t>Исследуем</w:t>
            </w:r>
            <w:r>
              <w:rPr>
                <w:rFonts w:hint="default" w:ascii="Times New Roman" w:hAnsi="Times New Roman" w:cs="Times New Roman"/>
                <w:sz w:val="24"/>
                <w:szCs w:val="24"/>
                <w:lang w:val="en-US" w:eastAsia="ru-RU" w:bidi="ar-SA"/>
              </w:rPr>
              <w:t xml:space="preserve"> доходы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3"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10</w:t>
            </w:r>
          </w:p>
        </w:tc>
        <w:tc>
          <w:tcPr>
            <w:tcW w:w="3463" w:type="dxa"/>
            <w:gridSpan w:val="3"/>
            <w:noWrap w:val="0"/>
            <w:vAlign w:val="top"/>
          </w:tcPr>
          <w:p>
            <w:pPr>
              <w:widowControl w:val="0"/>
              <w:spacing w:line="276" w:lineRule="auto"/>
              <w:jc w:val="both"/>
              <w:rPr>
                <w:rFonts w:hint="default" w:ascii="Times New Roman" w:hAnsi="Times New Roman" w:cs="Times New Roman"/>
                <w:sz w:val="24"/>
                <w:szCs w:val="24"/>
                <w:lang w:val="en-US" w:eastAsia="ru-RU" w:bidi="ar-SA"/>
              </w:rPr>
            </w:pPr>
            <w:r>
              <w:rPr>
                <w:rFonts w:hint="default" w:ascii="Times New Roman" w:hAnsi="Times New Roman" w:cs="Times New Roman"/>
                <w:sz w:val="24"/>
                <w:szCs w:val="24"/>
                <w:lang w:val="ru-RU" w:eastAsia="ru-RU" w:bidi="ar-SA"/>
              </w:rPr>
              <w:t>Учебные</w:t>
            </w:r>
            <w:r>
              <w:rPr>
                <w:rFonts w:hint="default" w:ascii="Times New Roman" w:hAnsi="Times New Roman" w:cs="Times New Roman"/>
                <w:sz w:val="24"/>
                <w:szCs w:val="24"/>
                <w:lang w:val="en-US" w:eastAsia="ru-RU" w:bidi="ar-SA"/>
              </w:rPr>
              <w:t xml:space="preserve"> мини-проекты «Доходы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2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11</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Как появляются расходы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05"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12</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Учимся считать семейные расходы</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3"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13</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Исследуем расходы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54"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14</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Учебные мини-проекты «Расходы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89"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15</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Как сформировать семейный бюджет</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4"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16</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Ролевая игра «Семейный совет по составлению бюджета»</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599"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17-18</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Учебные мини-проекты «Семейный бюджет»</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6"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19</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Обобщение результатов изучения модуля 1</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69"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20</w:t>
            </w:r>
          </w:p>
        </w:tc>
        <w:tc>
          <w:tcPr>
            <w:tcW w:w="3463" w:type="dxa"/>
            <w:gridSpan w:val="3"/>
            <w:noWrap w:val="0"/>
            <w:vAlign w:val="top"/>
          </w:tcPr>
          <w:p>
            <w:pPr>
              <w:ind w:right="138" w:rightChars="0"/>
              <w:rPr>
                <w:rFonts w:hint="default" w:ascii="Times New Roman" w:hAnsi="Times New Roman" w:cs="Times New Roman" w:eastAsiaTheme="minorEastAsia"/>
                <w:sz w:val="24"/>
                <w:szCs w:val="24"/>
                <w:lang w:val="ru-RU" w:eastAsia="ru-RU" w:bidi="ar-SA"/>
              </w:rPr>
            </w:pPr>
            <w:r>
              <w:rPr>
                <w:rFonts w:hint="default" w:ascii="Times New Roman" w:hAnsi="Times New Roman" w:cs="Times New Roman"/>
                <w:sz w:val="24"/>
                <w:szCs w:val="24"/>
              </w:rPr>
              <w:t>Презентация «Доходы и расходы семьи»</w:t>
            </w:r>
          </w:p>
        </w:tc>
        <w:tc>
          <w:tcPr>
            <w:tcW w:w="1504"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73" w:hRule="atLeast"/>
        </w:trPr>
        <w:tc>
          <w:tcPr>
            <w:tcW w:w="808" w:type="dxa"/>
            <w:gridSpan w:val="3"/>
            <w:noWrap w:val="0"/>
            <w:vAlign w:val="top"/>
          </w:tcPr>
          <w:p>
            <w:pPr>
              <w:jc w:val="both"/>
              <w:rPr>
                <w:rFonts w:hint="default" w:ascii="Times New Roman" w:hAnsi="Times New Roman" w:cs="Times New Roman"/>
                <w:color w:val="000000"/>
                <w:sz w:val="24"/>
                <w:szCs w:val="24"/>
                <w:lang w:val="ru-RU"/>
              </w:rPr>
            </w:pPr>
          </w:p>
        </w:tc>
        <w:tc>
          <w:tcPr>
            <w:tcW w:w="14561" w:type="dxa"/>
            <w:gridSpan w:val="8"/>
            <w:noWrap w:val="0"/>
            <w:vAlign w:val="top"/>
          </w:tcPr>
          <w:p>
            <w:pPr>
              <w:jc w:val="center"/>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Риски потери денег и имущества и как человек может от этого защититься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54"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21-22</w:t>
            </w:r>
          </w:p>
        </w:tc>
        <w:tc>
          <w:tcPr>
            <w:tcW w:w="3463" w:type="dxa"/>
            <w:gridSpan w:val="3"/>
            <w:noWrap w:val="0"/>
            <w:vAlign w:val="top"/>
          </w:tcPr>
          <w:p>
            <w:pPr>
              <w:ind w:right="138" w:rightChars="0"/>
              <w:jc w:val="both"/>
              <w:rPr>
                <w:rFonts w:hint="default" w:ascii="Times New Roman" w:hAnsi="Times New Roman" w:cs="Times New Roman" w:eastAsiaTheme="minorEastAsia"/>
                <w:sz w:val="24"/>
                <w:szCs w:val="24"/>
                <w:lang w:val="ru-RU" w:eastAsia="ru-RU" w:bidi="ar-SA"/>
              </w:rPr>
            </w:pPr>
            <w:r>
              <w:rPr>
                <w:rFonts w:ascii="Times New Roman" w:hAnsi="Times New Roman" w:cs="Times New Roman"/>
                <w:sz w:val="24"/>
                <w:szCs w:val="24"/>
              </w:rPr>
              <w:t>Почему возникают риски потери денег и имущества и как от этого защититься</w:t>
            </w:r>
          </w:p>
        </w:tc>
        <w:tc>
          <w:tcPr>
            <w:tcW w:w="1504" w:type="dxa"/>
            <w:noWrap w:val="0"/>
            <w:vAlign w:val="top"/>
          </w:tcPr>
          <w:p>
            <w:pPr>
              <w:jc w:val="cente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w:t>
            </w:r>
          </w:p>
        </w:tc>
        <w:tc>
          <w:tcPr>
            <w:tcW w:w="6285" w:type="dxa"/>
            <w:vMerge w:val="restart"/>
            <w:noWrap w:val="0"/>
            <w:vAlign w:val="top"/>
          </w:tcPr>
          <w:p>
            <w:pPr>
              <w:jc w:val="both"/>
              <w:rPr>
                <w:rFonts w:hint="default" w:ascii="Times New Roman" w:hAnsi="Times New Roman" w:eastAsia="SimSun" w:cs="Times New Roman"/>
                <w:sz w:val="24"/>
                <w:szCs w:val="24"/>
              </w:rPr>
            </w:pPr>
            <w:r>
              <w:rPr>
                <w:rFonts w:hint="default" w:ascii="Times New Roman" w:hAnsi="Times New Roman" w:cs="Times New Roman"/>
                <w:b/>
                <w:sz w:val="24"/>
                <w:szCs w:val="24"/>
              </w:rPr>
              <w:t>Предметные:</w:t>
            </w:r>
            <w:r>
              <w:rPr>
                <w:rFonts w:hint="default" w:ascii="Times New Roman" w:hAnsi="Times New Roman" w:cs="Times New Roman"/>
                <w:sz w:val="24"/>
                <w:szCs w:val="24"/>
              </w:rPr>
              <w:t xml:space="preserve"> </w:t>
            </w:r>
            <w:r>
              <w:rPr>
                <w:rFonts w:hint="default" w:ascii="Times New Roman" w:hAnsi="Times New Roman" w:eastAsia="SimSun" w:cs="Times New Roman"/>
                <w:sz w:val="24"/>
                <w:szCs w:val="24"/>
              </w:rPr>
              <w:t xml:space="preserve"> описывать особые жизненные ситуации, которые могут приводить к снижению благосостояния семьи;</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объяснять, как сбережение и страхование могут смягчить последствия особых жизненных ситуаций;  объяснять, что такое страхование и для чего оно необходимо;  описывать виды страхования;  приводить примеры добровольного страхования и указывать примерную стоимость страховки;  высчитывать долю годовых страховочных выплат в семейном бюджете. </w:t>
            </w:r>
          </w:p>
          <w:p>
            <w:pPr>
              <w:jc w:val="both"/>
              <w:rPr>
                <w:rFonts w:hint="default" w:ascii="Times New Roman" w:hAnsi="Times New Roman" w:eastAsia="SimSun" w:cs="Times New Roman"/>
                <w:sz w:val="24"/>
                <w:szCs w:val="24"/>
                <w:lang w:val="ru-RU"/>
              </w:rPr>
            </w:pPr>
            <w:r>
              <w:rPr>
                <w:rFonts w:hint="default" w:ascii="Times New Roman" w:hAnsi="Times New Roman" w:cs="Times New Roman"/>
                <w:b/>
                <w:sz w:val="24"/>
                <w:szCs w:val="24"/>
              </w:rPr>
              <w:t>Метапредметн</w:t>
            </w:r>
            <w:r>
              <w:rPr>
                <w:rFonts w:hint="default" w:ascii="Times New Roman" w:hAnsi="Times New Roman" w:cs="Times New Roman"/>
                <w:b/>
                <w:sz w:val="24"/>
                <w:szCs w:val="24"/>
                <w:lang w:val="ru-RU"/>
              </w:rPr>
              <w:t>ые:</w:t>
            </w:r>
            <w:r>
              <w:rPr>
                <w:rFonts w:hint="default" w:ascii="Times New Roman" w:hAnsi="Times New Roman" w:eastAsia="SimSun" w:cs="Times New Roman"/>
                <w:sz w:val="24"/>
                <w:szCs w:val="24"/>
              </w:rPr>
              <w:t xml:space="preserve"> анализировать финансовые последствия особых жизненных ситуаций для семьи;  соотносить вид страхования и его цель;  рассчитывать стоимость страховки жилья, имущества, автомобиля, жизни, здоровья с помощью калькулятора на сайте страховой компании;  находить актуальную информацию о страховых компаниях и их услугах</w:t>
            </w:r>
            <w:r>
              <w:rPr>
                <w:rFonts w:hint="default" w:ascii="Times New Roman" w:hAnsi="Times New Roman" w:eastAsia="SimSun" w:cs="Times New Roman"/>
                <w:sz w:val="24"/>
                <w:szCs w:val="24"/>
                <w:lang w:val="ru-RU"/>
              </w:rPr>
              <w:t>.</w:t>
            </w:r>
          </w:p>
          <w:p>
            <w:pPr>
              <w:jc w:val="both"/>
              <w:rPr>
                <w:rFonts w:hint="default" w:ascii="Times New Roman" w:hAnsi="Times New Roman" w:eastAsia="SimSun" w:cs="Times New Roman"/>
                <w:sz w:val="24"/>
                <w:szCs w:val="24"/>
              </w:rPr>
            </w:pPr>
            <w:r>
              <w:rPr>
                <w:rFonts w:hint="default" w:ascii="Times New Roman" w:hAnsi="Times New Roman" w:cs="Times New Roman"/>
                <w:b/>
                <w:sz w:val="24"/>
                <w:szCs w:val="24"/>
              </w:rPr>
              <w:t>Личностные</w:t>
            </w:r>
            <w:r>
              <w:rPr>
                <w:rFonts w:hint="default" w:ascii="Times New Roman" w:hAnsi="Times New Roman" w:eastAsia="Times New Roman" w:cs="Times New Roman"/>
                <w:b/>
                <w:sz w:val="24"/>
                <w:szCs w:val="24"/>
              </w:rPr>
              <w:t>:</w:t>
            </w:r>
            <w:r>
              <w:rPr>
                <w:rFonts w:hint="default" w:ascii="Times New Roman" w:hAnsi="Times New Roman" w:eastAsia="SimSun" w:cs="Times New Roman"/>
                <w:sz w:val="24"/>
                <w:szCs w:val="24"/>
              </w:rPr>
              <w:t xml:space="preserve">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понимание роли страхования и сбережений для решения финансовых проблем семьи в особых жизненных ситуациях. </w:t>
            </w: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p>
            <w:pPr>
              <w:widowControl w:val="0"/>
              <w:numPr>
                <w:ilvl w:val="0"/>
                <w:numId w:val="0"/>
              </w:numPr>
              <w:tabs>
                <w:tab w:val="left" w:pos="834"/>
              </w:tabs>
              <w:spacing w:line="276" w:lineRule="auto"/>
              <w:jc w:val="both"/>
              <w:rPr>
                <w:rFonts w:hint="default" w:ascii="Times New Roman" w:hAnsi="Times New Roman" w:eastAsia="Trebuchet MS" w:cs="Times New Roman"/>
                <w:color w:val="000000"/>
                <w:sz w:val="24"/>
                <w:szCs w:val="24"/>
                <w:lang w:eastAsia="ru-RU" w:bidi="ru-RU"/>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82"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23-24</w:t>
            </w:r>
          </w:p>
        </w:tc>
        <w:tc>
          <w:tcPr>
            <w:tcW w:w="3463" w:type="dxa"/>
            <w:gridSpan w:val="3"/>
            <w:noWrap w:val="0"/>
            <w:vAlign w:val="top"/>
          </w:tcPr>
          <w:p>
            <w:pPr>
              <w:ind w:right="138" w:rightChars="0"/>
              <w:jc w:val="both"/>
              <w:rPr>
                <w:rFonts w:hint="default" w:ascii="Times New Roman" w:hAnsi="Times New Roman" w:cs="Times New Roman" w:eastAsiaTheme="minorEastAsia"/>
                <w:sz w:val="24"/>
                <w:szCs w:val="24"/>
                <w:lang w:val="ru-RU" w:eastAsia="ru-RU" w:bidi="ar-SA"/>
              </w:rPr>
            </w:pPr>
            <w:r>
              <w:rPr>
                <w:rFonts w:ascii="Times New Roman" w:hAnsi="Times New Roman" w:cs="Times New Roman"/>
                <w:sz w:val="24"/>
                <w:szCs w:val="24"/>
              </w:rPr>
              <w:t>Что такое страхование и для чего оно необходимо</w:t>
            </w:r>
            <w:r>
              <w:rPr>
                <w:rFonts w:hint="default" w:ascii="Times New Roman" w:hAnsi="Times New Roman" w:cs="Times New Roman"/>
                <w:sz w:val="24"/>
                <w:szCs w:val="24"/>
                <w:lang w:val="ru-RU"/>
              </w:rPr>
              <w:t>.</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ru-RU"/>
              </w:rPr>
              <w:t>2</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90" w:hRule="atLeast"/>
        </w:trPr>
        <w:tc>
          <w:tcPr>
            <w:tcW w:w="795" w:type="dxa"/>
            <w:noWrap w:val="0"/>
            <w:vAlign w:val="top"/>
          </w:tcPr>
          <w:p>
            <w:pPr>
              <w:jc w:val="both"/>
              <w:outlineLvl w:val="2"/>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lang w:val="ru-RU"/>
              </w:rPr>
              <w:t>25-26</w:t>
            </w:r>
          </w:p>
        </w:tc>
        <w:tc>
          <w:tcPr>
            <w:tcW w:w="3463" w:type="dxa"/>
            <w:gridSpan w:val="3"/>
            <w:noWrap w:val="0"/>
            <w:vAlign w:val="top"/>
          </w:tcPr>
          <w:p>
            <w:pPr>
              <w:ind w:right="138" w:rightChars="0"/>
              <w:jc w:val="both"/>
              <w:rPr>
                <w:rFonts w:ascii="Times New Roman" w:hAnsi="Times New Roman" w:cs="Times New Roman"/>
                <w:color w:val="auto"/>
                <w:sz w:val="24"/>
                <w:szCs w:val="24"/>
                <w:lang w:val="ru-RU"/>
              </w:rPr>
            </w:pPr>
            <w:r>
              <w:rPr>
                <w:rFonts w:ascii="Times New Roman" w:hAnsi="Times New Roman" w:cs="Times New Roman"/>
                <w:color w:val="auto"/>
                <w:sz w:val="24"/>
                <w:szCs w:val="24"/>
              </w:rPr>
              <w:t>Что и как можно страховать</w:t>
            </w:r>
            <w:r>
              <w:rPr>
                <w:rFonts w:hint="default" w:ascii="Times New Roman" w:hAnsi="Times New Roman" w:cs="Times New Roman"/>
                <w:color w:val="auto"/>
                <w:sz w:val="24"/>
                <w:szCs w:val="24"/>
                <w:lang w:val="ru-RU"/>
              </w:rPr>
              <w:t xml:space="preserve">. </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693"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27</w:t>
            </w:r>
          </w:p>
        </w:tc>
        <w:tc>
          <w:tcPr>
            <w:tcW w:w="3463" w:type="dxa"/>
            <w:gridSpan w:val="3"/>
            <w:noWrap w:val="0"/>
            <w:vAlign w:val="top"/>
          </w:tcPr>
          <w:p>
            <w:pPr>
              <w:ind w:right="138" w:rightChars="0"/>
              <w:jc w:val="both"/>
              <w:rPr>
                <w:rFonts w:hint="default" w:ascii="Times New Roman" w:hAnsi="Times New Roman" w:cs="Times New Roman"/>
                <w:sz w:val="24"/>
                <w:szCs w:val="24"/>
                <w:lang w:val="ru-RU"/>
              </w:rPr>
            </w:pPr>
            <w:r>
              <w:rPr>
                <w:rFonts w:ascii="Times New Roman" w:hAnsi="Times New Roman" w:cs="Times New Roman"/>
                <w:sz w:val="24"/>
                <w:szCs w:val="24"/>
              </w:rPr>
              <w:t>Как работает страховая компания</w:t>
            </w:r>
            <w:r>
              <w:rPr>
                <w:rFonts w:hint="default" w:ascii="Times New Roman" w:hAnsi="Times New Roman" w:cs="Times New Roman"/>
                <w:sz w:val="24"/>
                <w:szCs w:val="24"/>
                <w:lang w:val="ru-RU"/>
              </w:rPr>
              <w:t>. Как определить надежность СК</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96"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28-29</w:t>
            </w:r>
          </w:p>
        </w:tc>
        <w:tc>
          <w:tcPr>
            <w:tcW w:w="3463" w:type="dxa"/>
            <w:gridSpan w:val="3"/>
            <w:noWrap w:val="0"/>
            <w:vAlign w:val="top"/>
          </w:tcPr>
          <w:p>
            <w:pPr>
              <w:ind w:right="138" w:rightChars="0"/>
              <w:jc w:val="both"/>
              <w:rPr>
                <w:rFonts w:ascii="Times New Roman" w:hAnsi="Times New Roman" w:cs="Times New Roman"/>
                <w:sz w:val="24"/>
                <w:szCs w:val="24"/>
              </w:rPr>
            </w:pPr>
            <w:r>
              <w:rPr>
                <w:rFonts w:ascii="Times New Roman" w:hAnsi="Times New Roman" w:cs="Times New Roman"/>
                <w:sz w:val="24"/>
                <w:szCs w:val="24"/>
                <w:lang w:val="ru-RU" w:eastAsia="ru-RU" w:bidi="ar-SA"/>
              </w:rPr>
              <w:t>Учебные</w:t>
            </w:r>
            <w:r>
              <w:rPr>
                <w:rFonts w:hint="default" w:ascii="Times New Roman" w:hAnsi="Times New Roman" w:cs="Times New Roman"/>
                <w:sz w:val="24"/>
                <w:szCs w:val="24"/>
                <w:lang w:val="en-US" w:eastAsia="ru-RU" w:bidi="ar-SA"/>
              </w:rPr>
              <w:t xml:space="preserve"> мини-проекты «Страхование»</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2</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gridSpan w:val="2"/>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30</w:t>
            </w:r>
          </w:p>
        </w:tc>
        <w:tc>
          <w:tcPr>
            <w:tcW w:w="3463" w:type="dxa"/>
            <w:gridSpan w:val="3"/>
            <w:vMerge w:val="restart"/>
            <w:noWrap w:val="0"/>
            <w:vAlign w:val="top"/>
          </w:tcPr>
          <w:p>
            <w:pPr>
              <w:ind w:right="138" w:rightChars="0"/>
              <w:jc w:val="both"/>
              <w:rPr>
                <w:rFonts w:ascii="Times New Roman" w:hAnsi="Times New Roman" w:cs="Times New Roman"/>
                <w:sz w:val="24"/>
                <w:szCs w:val="24"/>
              </w:rPr>
            </w:pPr>
            <w:r>
              <w:rPr>
                <w:rFonts w:ascii="Times New Roman" w:hAnsi="Times New Roman" w:cs="Times New Roman"/>
                <w:sz w:val="24"/>
                <w:szCs w:val="24"/>
              </w:rPr>
              <w:t>Обобщение результатов изучения модуля 2</w:t>
            </w:r>
            <w:r>
              <w:rPr>
                <w:rFonts w:hint="default" w:ascii="Times New Roman" w:hAnsi="Times New Roman" w:cs="Times New Roman"/>
                <w:sz w:val="24"/>
                <w:szCs w:val="24"/>
                <w:lang w:val="ru-RU"/>
              </w:rPr>
              <w:t xml:space="preserve">. </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gridSpan w:val="2"/>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ind w:right="138" w:rightChars="0"/>
              <w:jc w:val="both"/>
              <w:rPr>
                <w:rFonts w:ascii="Times New Roman" w:hAnsi="Times New Roman" w:cs="Times New Roman"/>
                <w:sz w:val="24"/>
                <w:szCs w:val="24"/>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gridSpan w:val="2"/>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31</w:t>
            </w:r>
          </w:p>
        </w:tc>
        <w:tc>
          <w:tcPr>
            <w:tcW w:w="3463" w:type="dxa"/>
            <w:gridSpan w:val="3"/>
            <w:vMerge w:val="restart"/>
            <w:noWrap w:val="0"/>
            <w:vAlign w:val="top"/>
          </w:tcPr>
          <w:p>
            <w:pPr>
              <w:ind w:right="138" w:rightChars="0"/>
              <w:jc w:val="both"/>
              <w:rPr>
                <w:rFonts w:ascii="Times New Roman" w:hAnsi="Times New Roman" w:cs="Times New Roman"/>
                <w:sz w:val="24"/>
                <w:szCs w:val="24"/>
              </w:rPr>
            </w:pPr>
            <w:r>
              <w:rPr>
                <w:rFonts w:ascii="Times New Roman" w:hAnsi="Times New Roman" w:cs="Times New Roman"/>
                <w:sz w:val="24"/>
                <w:szCs w:val="24"/>
              </w:rPr>
              <w:t>Презентация «Риски потери денег и имущества и как человек может от этого защититься»</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gridSpan w:val="2"/>
            <w:vMerge w:val="continue"/>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462"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ind w:right="138" w:rightChars="0"/>
              <w:jc w:val="both"/>
              <w:rPr>
                <w:rFonts w:ascii="Times New Roman" w:hAnsi="Times New Roman" w:cs="Times New Roman"/>
                <w:sz w:val="24"/>
                <w:szCs w:val="24"/>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275" w:hRule="atLeast"/>
        </w:trPr>
        <w:tc>
          <w:tcPr>
            <w:tcW w:w="795" w:type="dxa"/>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32</w:t>
            </w:r>
          </w:p>
        </w:tc>
        <w:tc>
          <w:tcPr>
            <w:tcW w:w="3463" w:type="dxa"/>
            <w:gridSpan w:val="3"/>
            <w:noWrap w:val="0"/>
            <w:vAlign w:val="top"/>
          </w:tcPr>
          <w:p>
            <w:pPr>
              <w:ind w:right="138" w:rightChars="0"/>
              <w:jc w:val="both"/>
              <w:rPr>
                <w:rFonts w:hint="default" w:ascii="Times New Roman" w:hAnsi="Times New Roman" w:cs="Times New Roman"/>
                <w:sz w:val="24"/>
                <w:szCs w:val="24"/>
                <w:lang w:val="ru-RU"/>
              </w:rPr>
            </w:pPr>
            <w:r>
              <w:rPr>
                <w:rFonts w:ascii="Times New Roman" w:hAnsi="Times New Roman" w:cs="Times New Roman"/>
                <w:sz w:val="24"/>
                <w:szCs w:val="24"/>
                <w:lang w:val="ru-RU"/>
              </w:rPr>
              <w:t>Экскурсия</w:t>
            </w:r>
            <w:r>
              <w:rPr>
                <w:rFonts w:hint="default" w:ascii="Times New Roman" w:hAnsi="Times New Roman" w:cs="Times New Roman"/>
                <w:sz w:val="24"/>
                <w:szCs w:val="24"/>
                <w:lang w:val="ru-RU"/>
              </w:rPr>
              <w:t xml:space="preserve"> в банк (виртуальная)</w:t>
            </w:r>
          </w:p>
        </w:tc>
        <w:tc>
          <w:tcPr>
            <w:tcW w:w="1504" w:type="dxa"/>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1283" w:hRule="atLeast"/>
        </w:trPr>
        <w:tc>
          <w:tcPr>
            <w:tcW w:w="795" w:type="dxa"/>
            <w:vMerge w:val="restart"/>
            <w:noWrap w:val="0"/>
            <w:vAlign w:val="top"/>
          </w:tcPr>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33</w:t>
            </w:r>
          </w:p>
          <w:p>
            <w:pPr>
              <w:jc w:val="both"/>
              <w:outlineLvl w:val="2"/>
              <w:rPr>
                <w:rFonts w:hint="default" w:ascii="Times New Roman" w:hAnsi="Times New Roman" w:cs="Times New Roman"/>
                <w:bCs/>
                <w:sz w:val="24"/>
                <w:szCs w:val="24"/>
                <w:lang w:val="ru-RU"/>
              </w:rPr>
            </w:pPr>
          </w:p>
          <w:p>
            <w:pPr>
              <w:jc w:val="both"/>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34</w:t>
            </w:r>
          </w:p>
        </w:tc>
        <w:tc>
          <w:tcPr>
            <w:tcW w:w="3463" w:type="dxa"/>
            <w:gridSpan w:val="3"/>
            <w:vMerge w:val="restart"/>
            <w:noWrap w:val="0"/>
            <w:vAlign w:val="top"/>
          </w:tcPr>
          <w:p>
            <w:pPr>
              <w:ind w:right="138" w:rightChars="0"/>
              <w:jc w:val="both"/>
              <w:rPr>
                <w:rFonts w:hint="default" w:ascii="Times New Roman" w:hAnsi="Times New Roman" w:cs="Times New Roman"/>
                <w:sz w:val="24"/>
                <w:szCs w:val="24"/>
                <w:lang w:val="ru-RU"/>
              </w:rPr>
            </w:pPr>
            <w:r>
              <w:rPr>
                <w:rFonts w:ascii="Times New Roman" w:hAnsi="Times New Roman" w:cs="Times New Roman"/>
                <w:sz w:val="24"/>
                <w:szCs w:val="24"/>
              </w:rPr>
              <w:t>Обобщение результатов изучения курса «Финансовая грамотность»</w:t>
            </w:r>
            <w:r>
              <w:rPr>
                <w:rFonts w:hint="default" w:ascii="Times New Roman" w:hAnsi="Times New Roman" w:cs="Times New Roman"/>
                <w:sz w:val="24"/>
                <w:szCs w:val="24"/>
                <w:lang w:val="ru-RU"/>
              </w:rPr>
              <w:t xml:space="preserve">. </w:t>
            </w:r>
          </w:p>
          <w:p>
            <w:pPr>
              <w:ind w:right="138" w:right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Итоговая проверочная работа</w:t>
            </w:r>
          </w:p>
        </w:tc>
        <w:tc>
          <w:tcPr>
            <w:tcW w:w="1504" w:type="dxa"/>
            <w:vMerge w:val="restart"/>
            <w:noWrap w:val="0"/>
            <w:vAlign w:val="top"/>
          </w:tcPr>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p>
            <w:pPr>
              <w:outlineLvl w:val="2"/>
              <w:rPr>
                <w:rFonts w:hint="default" w:ascii="Times New Roman" w:hAnsi="Times New Roman" w:cs="Times New Roman"/>
                <w:bCs/>
                <w:sz w:val="24"/>
                <w:szCs w:val="24"/>
                <w:lang w:val="ru-RU"/>
              </w:rPr>
            </w:pPr>
          </w:p>
          <w:p>
            <w:pPr>
              <w:outlineLvl w:val="2"/>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1</w:t>
            </w: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noWrap w:val="0"/>
            <w:vAlign w:val="top"/>
          </w:tcPr>
          <w:p>
            <w:pPr>
              <w:jc w:val="center"/>
              <w:rPr>
                <w:rFonts w:hint="default" w:ascii="Times New Roman" w:hAnsi="Times New Roman" w:cs="Times New Roman"/>
                <w:color w:val="000000"/>
                <w:sz w:val="24"/>
                <w:szCs w:val="24"/>
              </w:rPr>
            </w:pPr>
          </w:p>
        </w:tc>
        <w:tc>
          <w:tcPr>
            <w:tcW w:w="827" w:type="dxa"/>
            <w:gridSpan w:val="2"/>
            <w:noWrap w:val="0"/>
            <w:vAlign w:val="top"/>
          </w:tcPr>
          <w:p>
            <w:pPr>
              <w:jc w:val="center"/>
              <w:rPr>
                <w:rFonts w:hint="default" w:ascii="Times New Roman" w:hAnsi="Times New Roman" w:cs="Times New Roman"/>
                <w:color w:val="000000"/>
                <w:sz w:val="24"/>
                <w:szCs w:val="24"/>
              </w:rPr>
            </w:pPr>
          </w:p>
        </w:tc>
        <w:tc>
          <w:tcPr>
            <w:tcW w:w="1060" w:type="dxa"/>
            <w:gridSpan w:val="2"/>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312" w:hRule="atLeast"/>
        </w:trPr>
        <w:tc>
          <w:tcPr>
            <w:tcW w:w="795" w:type="dxa"/>
            <w:vMerge w:val="continue"/>
            <w:noWrap w:val="0"/>
            <w:vAlign w:val="top"/>
          </w:tcPr>
          <w:p>
            <w:pPr>
              <w:jc w:val="both"/>
              <w:outlineLvl w:val="2"/>
              <w:rPr>
                <w:rFonts w:hint="default" w:ascii="Times New Roman" w:hAnsi="Times New Roman" w:cs="Times New Roman"/>
                <w:bCs/>
                <w:sz w:val="24"/>
                <w:szCs w:val="24"/>
                <w:lang w:val="ru-RU"/>
              </w:rPr>
            </w:pPr>
          </w:p>
        </w:tc>
        <w:tc>
          <w:tcPr>
            <w:tcW w:w="3463" w:type="dxa"/>
            <w:gridSpan w:val="3"/>
            <w:vMerge w:val="continue"/>
            <w:noWrap w:val="0"/>
            <w:vAlign w:val="top"/>
          </w:tcPr>
          <w:p>
            <w:pPr>
              <w:ind w:right="138" w:rightChars="0"/>
              <w:jc w:val="both"/>
              <w:rPr>
                <w:rFonts w:hint="default" w:ascii="Times New Roman" w:hAnsi="Times New Roman" w:cs="Times New Roman"/>
                <w:sz w:val="24"/>
                <w:szCs w:val="24"/>
                <w:lang w:val="ru-RU"/>
              </w:rPr>
            </w:pPr>
          </w:p>
        </w:tc>
        <w:tc>
          <w:tcPr>
            <w:tcW w:w="1504" w:type="dxa"/>
            <w:vMerge w:val="continue"/>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restart"/>
            <w:noWrap w:val="0"/>
            <w:vAlign w:val="top"/>
          </w:tcPr>
          <w:p>
            <w:pPr>
              <w:jc w:val="center"/>
              <w:rPr>
                <w:rFonts w:hint="default" w:ascii="Times New Roman" w:hAnsi="Times New Roman" w:cs="Times New Roman"/>
                <w:color w:val="000000"/>
                <w:sz w:val="24"/>
                <w:szCs w:val="24"/>
              </w:rPr>
            </w:pPr>
          </w:p>
        </w:tc>
        <w:tc>
          <w:tcPr>
            <w:tcW w:w="827" w:type="dxa"/>
            <w:gridSpan w:val="2"/>
            <w:vMerge w:val="restart"/>
            <w:noWrap w:val="0"/>
            <w:vAlign w:val="top"/>
          </w:tcPr>
          <w:p>
            <w:pPr>
              <w:jc w:val="center"/>
              <w:rPr>
                <w:rFonts w:hint="default" w:ascii="Times New Roman" w:hAnsi="Times New Roman" w:cs="Times New Roman"/>
                <w:color w:val="000000"/>
                <w:sz w:val="24"/>
                <w:szCs w:val="24"/>
              </w:rPr>
            </w:pPr>
          </w:p>
        </w:tc>
        <w:tc>
          <w:tcPr>
            <w:tcW w:w="1060" w:type="dxa"/>
            <w:gridSpan w:val="2"/>
            <w:vMerge w:val="restart"/>
            <w:noWrap w:val="0"/>
            <w:vAlign w:val="top"/>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56" w:type="dxa"/>
          <w:trHeight w:val="7087" w:hRule="atLeast"/>
        </w:trPr>
        <w:tc>
          <w:tcPr>
            <w:tcW w:w="795" w:type="dxa"/>
            <w:noWrap w:val="0"/>
            <w:vAlign w:val="top"/>
          </w:tcPr>
          <w:p>
            <w:pPr>
              <w:jc w:val="both"/>
              <w:outlineLvl w:val="2"/>
              <w:rPr>
                <w:rFonts w:hint="default" w:ascii="Times New Roman" w:hAnsi="Times New Roman" w:cs="Times New Roman"/>
                <w:bCs/>
                <w:sz w:val="24"/>
                <w:szCs w:val="24"/>
                <w:lang w:val="ru-RU"/>
              </w:rPr>
            </w:pPr>
          </w:p>
        </w:tc>
        <w:tc>
          <w:tcPr>
            <w:tcW w:w="3463" w:type="dxa"/>
            <w:gridSpan w:val="3"/>
            <w:noWrap w:val="0"/>
            <w:vAlign w:val="top"/>
          </w:tcPr>
          <w:p>
            <w:pPr>
              <w:ind w:right="138" w:rightChars="0"/>
              <w:jc w:val="both"/>
              <w:rPr>
                <w:rFonts w:ascii="Times New Roman" w:hAnsi="Times New Roman" w:cs="Times New Roman"/>
                <w:sz w:val="24"/>
                <w:szCs w:val="24"/>
              </w:rPr>
            </w:pPr>
          </w:p>
        </w:tc>
        <w:tc>
          <w:tcPr>
            <w:tcW w:w="1504" w:type="dxa"/>
            <w:noWrap w:val="0"/>
            <w:vAlign w:val="top"/>
          </w:tcPr>
          <w:p>
            <w:pPr>
              <w:outlineLvl w:val="2"/>
              <w:rPr>
                <w:rFonts w:hint="default" w:ascii="Times New Roman" w:hAnsi="Times New Roman" w:cs="Times New Roman"/>
                <w:bCs/>
                <w:sz w:val="24"/>
                <w:szCs w:val="24"/>
                <w:lang w:val="ru-RU"/>
              </w:rPr>
            </w:pPr>
          </w:p>
        </w:tc>
        <w:tc>
          <w:tcPr>
            <w:tcW w:w="6285" w:type="dxa"/>
            <w:vMerge w:val="continue"/>
            <w:noWrap w:val="0"/>
            <w:vAlign w:val="top"/>
          </w:tcPr>
          <w:p>
            <w:pPr>
              <w:pStyle w:val="14"/>
              <w:jc w:val="both"/>
              <w:rPr>
                <w:rFonts w:hint="default" w:ascii="Times New Roman" w:hAnsi="Times New Roman" w:cs="Times New Roman"/>
                <w:color w:val="000000"/>
                <w:sz w:val="24"/>
                <w:szCs w:val="24"/>
              </w:rPr>
            </w:pPr>
          </w:p>
        </w:tc>
        <w:tc>
          <w:tcPr>
            <w:tcW w:w="1435" w:type="dxa"/>
            <w:vMerge w:val="continue"/>
            <w:noWrap w:val="0"/>
            <w:vAlign w:val="top"/>
          </w:tcPr>
          <w:p>
            <w:pPr>
              <w:jc w:val="center"/>
              <w:rPr>
                <w:rFonts w:hint="default" w:ascii="Times New Roman" w:hAnsi="Times New Roman" w:cs="Times New Roman"/>
                <w:color w:val="000000"/>
                <w:sz w:val="24"/>
                <w:szCs w:val="24"/>
              </w:rPr>
            </w:pPr>
          </w:p>
        </w:tc>
        <w:tc>
          <w:tcPr>
            <w:tcW w:w="827" w:type="dxa"/>
            <w:gridSpan w:val="2"/>
            <w:vMerge w:val="continue"/>
            <w:noWrap w:val="0"/>
            <w:vAlign w:val="top"/>
          </w:tcPr>
          <w:p>
            <w:pPr>
              <w:jc w:val="center"/>
              <w:rPr>
                <w:rFonts w:hint="default" w:ascii="Times New Roman" w:hAnsi="Times New Roman" w:cs="Times New Roman"/>
                <w:color w:val="000000"/>
                <w:sz w:val="24"/>
                <w:szCs w:val="24"/>
              </w:rPr>
            </w:pPr>
          </w:p>
        </w:tc>
        <w:tc>
          <w:tcPr>
            <w:tcW w:w="1060" w:type="dxa"/>
            <w:gridSpan w:val="2"/>
            <w:vMerge w:val="continue"/>
            <w:noWrap w:val="0"/>
            <w:vAlign w:val="top"/>
          </w:tcPr>
          <w:p>
            <w:pPr>
              <w:jc w:val="center"/>
              <w:rPr>
                <w:rFonts w:hint="default" w:ascii="Times New Roman" w:hAnsi="Times New Roman" w:cs="Times New Roman"/>
                <w:color w:val="000000"/>
                <w:sz w:val="24"/>
                <w:szCs w:val="24"/>
              </w:rPr>
            </w:pPr>
          </w:p>
        </w:tc>
      </w:tr>
    </w:tbl>
    <w:p>
      <w:pPr>
        <w:jc w:val="both"/>
      </w:pPr>
    </w:p>
    <w:p>
      <w:pPr>
        <w:spacing w:after="0" w:line="240" w:lineRule="auto"/>
        <w:jc w:val="both"/>
        <w:rPr>
          <w:rFonts w:ascii="Times New Roman" w:hAnsi="Times New Roman" w:cs="Times New Roman"/>
          <w:sz w:val="24"/>
          <w:szCs w:val="24"/>
        </w:rPr>
      </w:pPr>
    </w:p>
    <w:sectPr>
      <w:footerReference r:id="rId5" w:type="default"/>
      <w:pgSz w:w="16838" w:h="11906" w:orient="landscape"/>
      <w:pgMar w:top="787" w:right="871" w:bottom="1219" w:left="787" w:header="709" w:footer="176"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Georgia">
    <w:panose1 w:val="02040502050405020303"/>
    <w:charset w:val="CC"/>
    <w:family w:val="roman"/>
    <w:pitch w:val="default"/>
    <w:sig w:usb0="00000287" w:usb1="00000000" w:usb2="00000000" w:usb3="00000000" w:csb0="2000009F" w:csb1="00000000"/>
  </w:font>
  <w:font w:name="Lucida Sans Unicode">
    <w:panose1 w:val="020B0602030504020204"/>
    <w:charset w:val="CC"/>
    <w:family w:val="swiss"/>
    <w:pitch w:val="default"/>
    <w:sig w:usb0="80001AFF" w:usb1="0000396B" w:usb2="00000000" w:usb3="00000000" w:csb0="200000BF" w:csb1="D7F70000"/>
  </w:font>
  <w:font w:name="Trebuchet MS">
    <w:panose1 w:val="020B0603020202020204"/>
    <w:charset w:val="CC"/>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2876"/>
      <w:docPartObj>
        <w:docPartGallery w:val="autotext"/>
      </w:docPartObj>
    </w:sdtPr>
    <w:sdtContent>
      <w:p>
        <w:pPr>
          <w:pStyle w:val="10"/>
          <w:jc w:val="center"/>
        </w:pPr>
        <w:r>
          <w:fldChar w:fldCharType="begin"/>
        </w:r>
        <w:r>
          <w:instrText xml:space="preserve"> PAGE   \* MERGEFORMAT </w:instrText>
        </w:r>
        <w:r>
          <w:fldChar w:fldCharType="separate"/>
        </w:r>
        <w:r>
          <w:t>12</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singleLevel"/>
    <w:tmpl w:val="0000000F"/>
    <w:lvl w:ilvl="0" w:tentative="0">
      <w:start w:val="1"/>
      <w:numFmt w:val="bullet"/>
      <w:lvlText w:val=""/>
      <w:lvlJc w:val="left"/>
      <w:pPr>
        <w:tabs>
          <w:tab w:val="left" w:pos="0"/>
        </w:tabs>
        <w:ind w:left="720" w:hanging="360"/>
      </w:pPr>
      <w:rPr>
        <w:rFonts w:hint="default" w:ascii="Symbol" w:hAnsi="Symbol" w:cs="Symbol"/>
      </w:rPr>
    </w:lvl>
  </w:abstractNum>
  <w:abstractNum w:abstractNumId="1">
    <w:nsid w:val="165E4418"/>
    <w:multiLevelType w:val="multilevel"/>
    <w:tmpl w:val="165E4418"/>
    <w:lvl w:ilvl="0" w:tentative="0">
      <w:start w:val="65535"/>
      <w:numFmt w:val="bullet"/>
      <w:lvlText w:val="-"/>
      <w:lvlJc w:val="left"/>
      <w:pPr>
        <w:tabs>
          <w:tab w:val="left" w:pos="0"/>
        </w:tabs>
        <w:ind w:left="0" w:firstLine="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9213DC7"/>
    <w:multiLevelType w:val="multilevel"/>
    <w:tmpl w:val="19213DC7"/>
    <w:lvl w:ilvl="0" w:tentative="0">
      <w:start w:val="65535"/>
      <w:numFmt w:val="bullet"/>
      <w:lvlText w:val="-"/>
      <w:lvlJc w:val="left"/>
      <w:pPr>
        <w:tabs>
          <w:tab w:val="left" w:pos="0"/>
        </w:tabs>
        <w:ind w:left="0" w:firstLine="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ADA45F9"/>
    <w:multiLevelType w:val="multilevel"/>
    <w:tmpl w:val="1ADA45F9"/>
    <w:lvl w:ilvl="0" w:tentative="0">
      <w:start w:val="65535"/>
      <w:numFmt w:val="bullet"/>
      <w:lvlText w:val="-"/>
      <w:lvlJc w:val="left"/>
      <w:pPr>
        <w:tabs>
          <w:tab w:val="left" w:pos="0"/>
        </w:tabs>
        <w:ind w:left="0" w:firstLine="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6DC09F7"/>
    <w:multiLevelType w:val="multilevel"/>
    <w:tmpl w:val="26DC09F7"/>
    <w:lvl w:ilvl="0" w:tentative="0">
      <w:start w:val="65535"/>
      <w:numFmt w:val="bullet"/>
      <w:lvlText w:val="-"/>
      <w:lvlJc w:val="left"/>
      <w:pPr>
        <w:tabs>
          <w:tab w:val="left" w:pos="0"/>
        </w:tabs>
        <w:ind w:left="0" w:firstLine="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B460F34"/>
    <w:multiLevelType w:val="multilevel"/>
    <w:tmpl w:val="4B460F34"/>
    <w:lvl w:ilvl="0" w:tentative="0">
      <w:start w:val="65535"/>
      <w:numFmt w:val="bullet"/>
      <w:lvlText w:val="-"/>
      <w:lvlJc w:val="left"/>
      <w:pPr>
        <w:tabs>
          <w:tab w:val="left" w:pos="0"/>
        </w:tabs>
        <w:ind w:left="0" w:firstLine="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D71509"/>
    <w:rsid w:val="000E4290"/>
    <w:rsid w:val="000F1E6D"/>
    <w:rsid w:val="001E5524"/>
    <w:rsid w:val="002A6BC0"/>
    <w:rsid w:val="002F2737"/>
    <w:rsid w:val="00307142"/>
    <w:rsid w:val="003269DF"/>
    <w:rsid w:val="00340468"/>
    <w:rsid w:val="00392C90"/>
    <w:rsid w:val="00467079"/>
    <w:rsid w:val="004D66F7"/>
    <w:rsid w:val="00583EFE"/>
    <w:rsid w:val="005C4B0D"/>
    <w:rsid w:val="00653F97"/>
    <w:rsid w:val="00667A4C"/>
    <w:rsid w:val="00724DC6"/>
    <w:rsid w:val="007C5F10"/>
    <w:rsid w:val="0084241B"/>
    <w:rsid w:val="009905CD"/>
    <w:rsid w:val="00AC2C47"/>
    <w:rsid w:val="00B50648"/>
    <w:rsid w:val="00B566BD"/>
    <w:rsid w:val="00B81962"/>
    <w:rsid w:val="00C840D7"/>
    <w:rsid w:val="00D05E17"/>
    <w:rsid w:val="00D21D0A"/>
    <w:rsid w:val="00D71509"/>
    <w:rsid w:val="00DE5897"/>
    <w:rsid w:val="00ED5843"/>
    <w:rsid w:val="00F14E8D"/>
    <w:rsid w:val="057B38B2"/>
    <w:rsid w:val="0E206B13"/>
    <w:rsid w:val="12002197"/>
    <w:rsid w:val="15F744E7"/>
    <w:rsid w:val="17AE0B5D"/>
    <w:rsid w:val="1EAD64C6"/>
    <w:rsid w:val="272561F8"/>
    <w:rsid w:val="369C3748"/>
    <w:rsid w:val="46FE45E1"/>
    <w:rsid w:val="4960232F"/>
    <w:rsid w:val="5337717C"/>
    <w:rsid w:val="56DA668F"/>
    <w:rsid w:val="5F4E06ED"/>
    <w:rsid w:val="64722E95"/>
    <w:rsid w:val="72FE7CC7"/>
    <w:rsid w:val="7C941FC0"/>
    <w:rsid w:val="7E0950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0"/>
    <w:pPr>
      <w:keepNext/>
      <w:spacing w:before="240" w:after="60" w:line="240" w:lineRule="auto"/>
      <w:outlineLvl w:val="0"/>
    </w:pPr>
    <w:rPr>
      <w:rFonts w:ascii="Arial" w:hAnsi="Arial" w:eastAsia="Times New Roman" w:cs="Arial"/>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rPr>
  </w:style>
  <w:style w:type="character" w:styleId="6">
    <w:name w:val="page number"/>
    <w:basedOn w:val="3"/>
    <w:qFormat/>
    <w:uiPriority w:val="0"/>
  </w:style>
  <w:style w:type="paragraph" w:styleId="7">
    <w:name w:val="header"/>
    <w:basedOn w:val="1"/>
    <w:link w:val="27"/>
    <w:semiHidden/>
    <w:unhideWhenUsed/>
    <w:qFormat/>
    <w:uiPriority w:val="99"/>
    <w:pPr>
      <w:tabs>
        <w:tab w:val="center" w:pos="4677"/>
        <w:tab w:val="right" w:pos="9355"/>
      </w:tabs>
      <w:spacing w:after="0" w:line="240" w:lineRule="auto"/>
    </w:pPr>
  </w:style>
  <w:style w:type="paragraph" w:styleId="8">
    <w:name w:val="Body Text"/>
    <w:basedOn w:val="1"/>
    <w:link w:val="30"/>
    <w:qFormat/>
    <w:uiPriority w:val="0"/>
    <w:pPr>
      <w:spacing w:after="0" w:line="240" w:lineRule="auto"/>
    </w:pPr>
    <w:rPr>
      <w:rFonts w:ascii="Times New Roman" w:hAnsi="Times New Roman" w:eastAsia="Times New Roman" w:cs="Times New Roman"/>
      <w:bCs/>
      <w:sz w:val="28"/>
      <w:szCs w:val="24"/>
    </w:rPr>
  </w:style>
  <w:style w:type="paragraph" w:styleId="9">
    <w:name w:val="Title"/>
    <w:basedOn w:val="1"/>
    <w:link w:val="22"/>
    <w:qFormat/>
    <w:uiPriority w:val="0"/>
    <w:pPr>
      <w:spacing w:after="0" w:line="240" w:lineRule="auto"/>
      <w:jc w:val="center"/>
    </w:pPr>
    <w:rPr>
      <w:b/>
      <w:bCs/>
      <w:sz w:val="24"/>
      <w:szCs w:val="24"/>
    </w:rPr>
  </w:style>
  <w:style w:type="paragraph" w:styleId="10">
    <w:name w:val="footer"/>
    <w:basedOn w:val="1"/>
    <w:link w:val="28"/>
    <w:unhideWhenUsed/>
    <w:qFormat/>
    <w:uiPriority w:val="99"/>
    <w:pPr>
      <w:tabs>
        <w:tab w:val="center" w:pos="4677"/>
        <w:tab w:val="right" w:pos="9355"/>
      </w:tabs>
      <w:spacing w:after="0" w:line="240" w:lineRule="auto"/>
    </w:pPr>
  </w:style>
  <w:style w:type="paragraph" w:styleId="11">
    <w:name w:val="Body Text Indent 2"/>
    <w:basedOn w:val="1"/>
    <w:link w:val="25"/>
    <w:semiHidden/>
    <w:unhideWhenUsed/>
    <w:uiPriority w:val="99"/>
    <w:pPr>
      <w:widowControl w:val="0"/>
      <w:autoSpaceDE w:val="0"/>
      <w:autoSpaceDN w:val="0"/>
      <w:adjustRightInd w:val="0"/>
      <w:spacing w:after="120" w:line="480" w:lineRule="auto"/>
      <w:ind w:left="283"/>
    </w:pPr>
    <w:rPr>
      <w:rFonts w:ascii="Times New Roman" w:hAnsi="Times New Roman" w:cs="Times New Roman"/>
      <w:sz w:val="24"/>
      <w:szCs w:val="24"/>
    </w:rPr>
  </w:style>
  <w:style w:type="paragraph" w:styleId="12">
    <w:name w:val="HTML Preformatted"/>
    <w:basedOn w:val="1"/>
    <w:link w:val="29"/>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13">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No Spacing"/>
    <w:qFormat/>
    <w:uiPriority w:val="1"/>
    <w:pPr>
      <w:suppressAutoHyphens/>
      <w:spacing w:after="0" w:line="240" w:lineRule="auto"/>
    </w:pPr>
    <w:rPr>
      <w:rFonts w:ascii="Calibri" w:hAnsi="Calibri" w:eastAsia="Calibri" w:cs="Calibri"/>
      <w:sz w:val="22"/>
      <w:szCs w:val="22"/>
      <w:lang w:val="ru-RU" w:eastAsia="zh-CN" w:bidi="ar-SA"/>
    </w:rPr>
  </w:style>
  <w:style w:type="character" w:customStyle="1" w:styleId="15">
    <w:name w:val="Заголовок 1 Знак"/>
    <w:basedOn w:val="3"/>
    <w:link w:val="2"/>
    <w:qFormat/>
    <w:uiPriority w:val="0"/>
    <w:rPr>
      <w:rFonts w:ascii="Arial" w:hAnsi="Arial" w:eastAsia="Times New Roman" w:cs="Arial"/>
      <w:b/>
      <w:bCs/>
      <w:kern w:val="32"/>
      <w:sz w:val="32"/>
      <w:szCs w:val="32"/>
    </w:rPr>
  </w:style>
  <w:style w:type="paragraph" w:customStyle="1" w:styleId="16">
    <w:name w:val="Style7"/>
    <w:basedOn w:val="1"/>
    <w:qForma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
    <w:name w:val="Style12"/>
    <w:basedOn w:val="1"/>
    <w:qFormat/>
    <w:uiPriority w:val="99"/>
    <w:pPr>
      <w:widowControl w:val="0"/>
      <w:autoSpaceDE w:val="0"/>
      <w:autoSpaceDN w:val="0"/>
      <w:adjustRightInd w:val="0"/>
      <w:spacing w:after="0" w:line="296" w:lineRule="exact"/>
      <w:ind w:firstLine="835"/>
    </w:pPr>
    <w:rPr>
      <w:rFonts w:ascii="Times New Roman" w:hAnsi="Times New Roman" w:cs="Times New Roman"/>
      <w:sz w:val="24"/>
      <w:szCs w:val="24"/>
    </w:rPr>
  </w:style>
  <w:style w:type="paragraph" w:customStyle="1" w:styleId="18">
    <w:name w:val="Style13"/>
    <w:basedOn w:val="1"/>
    <w:qFormat/>
    <w:uiPriority w:val="99"/>
    <w:pPr>
      <w:widowControl w:val="0"/>
      <w:autoSpaceDE w:val="0"/>
      <w:autoSpaceDN w:val="0"/>
      <w:adjustRightInd w:val="0"/>
      <w:spacing w:after="0" w:line="288" w:lineRule="exact"/>
    </w:pPr>
    <w:rPr>
      <w:rFonts w:ascii="Times New Roman" w:hAnsi="Times New Roman" w:cs="Times New Roman"/>
      <w:sz w:val="24"/>
      <w:szCs w:val="24"/>
    </w:rPr>
  </w:style>
  <w:style w:type="character" w:customStyle="1" w:styleId="19">
    <w:name w:val="Font Style79"/>
    <w:basedOn w:val="3"/>
    <w:qFormat/>
    <w:uiPriority w:val="99"/>
    <w:rPr>
      <w:rFonts w:ascii="Times New Roman" w:hAnsi="Times New Roman" w:cs="Times New Roman"/>
      <w:sz w:val="26"/>
      <w:szCs w:val="26"/>
    </w:rPr>
  </w:style>
  <w:style w:type="character" w:customStyle="1" w:styleId="20">
    <w:name w:val="Font Style98"/>
    <w:basedOn w:val="3"/>
    <w:qFormat/>
    <w:uiPriority w:val="99"/>
    <w:rPr>
      <w:rFonts w:ascii="Times New Roman" w:hAnsi="Times New Roman" w:cs="Times New Roman"/>
      <w:spacing w:val="-10"/>
      <w:sz w:val="32"/>
      <w:szCs w:val="32"/>
    </w:rPr>
  </w:style>
  <w:style w:type="character" w:customStyle="1" w:styleId="21">
    <w:name w:val="Название Знак"/>
    <w:link w:val="9"/>
    <w:qFormat/>
    <w:locked/>
    <w:uiPriority w:val="0"/>
    <w:rPr>
      <w:b/>
      <w:bCs/>
      <w:sz w:val="24"/>
      <w:szCs w:val="24"/>
    </w:rPr>
  </w:style>
  <w:style w:type="character" w:customStyle="1" w:styleId="22">
    <w:name w:val="Название Знак1"/>
    <w:basedOn w:val="3"/>
    <w:link w:val="9"/>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3">
    <w:name w:val="Font Style12"/>
    <w:basedOn w:val="3"/>
    <w:qFormat/>
    <w:uiPriority w:val="99"/>
    <w:rPr>
      <w:rFonts w:ascii="Times New Roman" w:hAnsi="Times New Roman" w:cs="Times New Roman"/>
      <w:spacing w:val="-10"/>
      <w:sz w:val="22"/>
      <w:szCs w:val="22"/>
    </w:rPr>
  </w:style>
  <w:style w:type="paragraph" w:customStyle="1" w:styleId="24">
    <w:name w:val="Style10"/>
    <w:basedOn w:val="1"/>
    <w:qFormat/>
    <w:uiPriority w:val="99"/>
    <w:pPr>
      <w:widowControl w:val="0"/>
      <w:autoSpaceDE w:val="0"/>
      <w:autoSpaceDN w:val="0"/>
      <w:adjustRightInd w:val="0"/>
      <w:spacing w:after="0" w:line="331" w:lineRule="exact"/>
      <w:ind w:firstLine="979"/>
    </w:pPr>
    <w:rPr>
      <w:rFonts w:ascii="Times New Roman" w:hAnsi="Times New Roman" w:cs="Times New Roman"/>
      <w:sz w:val="24"/>
      <w:szCs w:val="24"/>
    </w:rPr>
  </w:style>
  <w:style w:type="character" w:customStyle="1" w:styleId="25">
    <w:name w:val="Основной текст с отступом 2 Знак"/>
    <w:basedOn w:val="3"/>
    <w:link w:val="11"/>
    <w:semiHidden/>
    <w:qFormat/>
    <w:uiPriority w:val="99"/>
    <w:rPr>
      <w:rFonts w:ascii="Times New Roman" w:hAnsi="Times New Roman" w:cs="Times New Roman"/>
      <w:sz w:val="24"/>
      <w:szCs w:val="24"/>
    </w:rPr>
  </w:style>
  <w:style w:type="paragraph" w:styleId="26">
    <w:name w:val="List Paragraph"/>
    <w:basedOn w:val="1"/>
    <w:qFormat/>
    <w:uiPriority w:val="34"/>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character" w:customStyle="1" w:styleId="27">
    <w:name w:val="Верхний колонтитул Знак"/>
    <w:basedOn w:val="3"/>
    <w:link w:val="7"/>
    <w:semiHidden/>
    <w:qFormat/>
    <w:uiPriority w:val="99"/>
  </w:style>
  <w:style w:type="character" w:customStyle="1" w:styleId="28">
    <w:name w:val="Нижний колонтитул Знак"/>
    <w:basedOn w:val="3"/>
    <w:link w:val="10"/>
    <w:qFormat/>
    <w:uiPriority w:val="99"/>
  </w:style>
  <w:style w:type="character" w:customStyle="1" w:styleId="29">
    <w:name w:val="Стандартный HTML Знак"/>
    <w:basedOn w:val="3"/>
    <w:link w:val="12"/>
    <w:qFormat/>
    <w:uiPriority w:val="0"/>
    <w:rPr>
      <w:rFonts w:ascii="Courier New" w:hAnsi="Courier New" w:eastAsia="Times New Roman" w:cs="Courier New"/>
      <w:sz w:val="20"/>
      <w:szCs w:val="20"/>
    </w:rPr>
  </w:style>
  <w:style w:type="character" w:customStyle="1" w:styleId="30">
    <w:name w:val="Основной текст Знак"/>
    <w:basedOn w:val="3"/>
    <w:link w:val="8"/>
    <w:qFormat/>
    <w:uiPriority w:val="0"/>
    <w:rPr>
      <w:rFonts w:ascii="Times New Roman" w:hAnsi="Times New Roman" w:eastAsia="Times New Roman" w:cs="Times New Roman"/>
      <w:bCs/>
      <w:sz w:val="28"/>
      <w:szCs w:val="24"/>
    </w:rPr>
  </w:style>
  <w:style w:type="character" w:customStyle="1" w:styleId="31">
    <w:name w:val="Font Style14"/>
    <w:basedOn w:val="3"/>
    <w:qFormat/>
    <w:uiPriority w:val="99"/>
    <w:rPr>
      <w:rFonts w:ascii="Georgia" w:hAnsi="Georgia" w:cs="Georgia"/>
      <w:i/>
      <w:iCs/>
      <w:sz w:val="20"/>
      <w:szCs w:val="20"/>
    </w:rPr>
  </w:style>
  <w:style w:type="character" w:customStyle="1" w:styleId="32">
    <w:name w:val="Font Style11"/>
    <w:basedOn w:val="3"/>
    <w:qFormat/>
    <w:uiPriority w:val="99"/>
    <w:rPr>
      <w:rFonts w:ascii="Lucida Sans Unicode" w:hAnsi="Lucida Sans Unicode" w:cs="Lucida Sans Unicode"/>
      <w:b/>
      <w:bCs/>
      <w:i/>
      <w:iCs/>
      <w:sz w:val="16"/>
      <w:szCs w:val="16"/>
    </w:rPr>
  </w:style>
  <w:style w:type="paragraph" w:customStyle="1" w:styleId="33">
    <w:name w:val="Основной текст (2)"/>
    <w:basedOn w:val="1"/>
    <w:qFormat/>
    <w:uiPriority w:val="0"/>
    <w:pPr>
      <w:widowControl w:val="0"/>
      <w:shd w:val="clear" w:color="auto" w:fill="FFFFFF"/>
      <w:spacing w:line="300" w:lineRule="exact"/>
      <w:ind w:left="0" w:right="0" w:firstLine="620"/>
      <w:jc w:val="both"/>
    </w:pPr>
    <w:rPr>
      <w:rFonts w:ascii="Calibri" w:hAnsi="Calibri" w:eastAsia="Calibri" w:cs="Calibri"/>
      <w:sz w:val="26"/>
      <w:szCs w:val="26"/>
    </w:rPr>
  </w:style>
  <w:style w:type="paragraph" w:customStyle="1" w:styleId="34">
    <w:name w:val="Основной текст (7)"/>
    <w:basedOn w:val="1"/>
    <w:qFormat/>
    <w:uiPriority w:val="0"/>
    <w:pPr>
      <w:widowControl w:val="0"/>
      <w:shd w:val="clear" w:color="auto" w:fill="FFFFFF"/>
      <w:spacing w:before="60" w:after="60" w:line="0" w:lineRule="atLeast"/>
      <w:jc w:val="both"/>
    </w:pPr>
    <w:rPr>
      <w:rFonts w:ascii="Trebuchet MS" w:hAnsi="Trebuchet MS" w:eastAsia="Trebuchet MS" w:cs="Trebuchet MS"/>
      <w:b/>
      <w:bCs/>
      <w:sz w:val="20"/>
      <w:szCs w:val="20"/>
    </w:rPr>
  </w:style>
  <w:style w:type="paragraph" w:customStyle="1" w:styleId="35">
    <w:name w:val="Основной текст (3)"/>
    <w:basedOn w:val="1"/>
    <w:qFormat/>
    <w:uiPriority w:val="0"/>
    <w:pPr>
      <w:widowControl w:val="0"/>
      <w:shd w:val="clear" w:color="auto" w:fill="FFFFFF"/>
      <w:spacing w:before="60" w:after="0" w:line="307" w:lineRule="exact"/>
      <w:ind w:left="0" w:right="0" w:firstLine="600"/>
      <w:jc w:val="both"/>
    </w:pPr>
    <w:rPr>
      <w:rFonts w:ascii="Trebuchet MS" w:hAnsi="Trebuchet MS" w:eastAsia="Trebuchet MS" w:cs="Trebuchet MS"/>
      <w:b/>
      <w:bCs/>
      <w:i/>
      <w:iCs/>
    </w:rPr>
  </w:style>
  <w:style w:type="character" w:customStyle="1" w:styleId="36">
    <w:name w:val="Основной текст (8) + 12 pt;Курсив"/>
    <w:qFormat/>
    <w:uiPriority w:val="0"/>
    <w:rPr>
      <w:rFonts w:ascii="Trebuchet MS" w:hAnsi="Trebuchet MS" w:eastAsia="Trebuchet MS" w:cs="Trebuchet MS"/>
      <w:i/>
      <w:iCs/>
      <w:color w:val="000000"/>
      <w:spacing w:val="0"/>
      <w:w w:val="100"/>
      <w:position w:val="0"/>
      <w:sz w:val="24"/>
      <w:szCs w:val="24"/>
      <w:u w:val="none"/>
      <w:vertAlign w:val="baseline"/>
      <w:lang w:val="ru-RU" w:eastAsia="ru-RU" w:bidi="ru-RU"/>
    </w:rPr>
  </w:style>
  <w:style w:type="paragraph" w:customStyle="1" w:styleId="37">
    <w:name w:val="Основной текст (8)"/>
    <w:basedOn w:val="1"/>
    <w:qFormat/>
    <w:uiPriority w:val="0"/>
    <w:pPr>
      <w:widowControl w:val="0"/>
      <w:shd w:val="clear" w:color="auto" w:fill="FFFFFF"/>
      <w:spacing w:before="0" w:after="60" w:line="305" w:lineRule="exact"/>
    </w:pPr>
    <w:rPr>
      <w:rFonts w:ascii="Trebuchet MS" w:hAnsi="Trebuchet MS" w:eastAsia="Trebuchet MS" w:cs="Trebuchet MS"/>
      <w:sz w:val="23"/>
      <w:szCs w:val="23"/>
    </w:rPr>
  </w:style>
  <w:style w:type="paragraph" w:customStyle="1" w:styleId="38">
    <w:name w:val="Основной текст (4)"/>
    <w:basedOn w:val="1"/>
    <w:qFormat/>
    <w:uiPriority w:val="0"/>
    <w:pPr>
      <w:widowControl w:val="0"/>
      <w:shd w:val="clear" w:color="auto" w:fill="FFFFFF"/>
      <w:spacing w:before="60" w:after="0" w:line="307" w:lineRule="exact"/>
      <w:ind w:left="0" w:right="0" w:firstLine="600"/>
      <w:jc w:val="both"/>
    </w:pPr>
    <w:rPr>
      <w:rFonts w:ascii="Trebuchet MS" w:hAnsi="Trebuchet MS" w:eastAsia="Trebuchet MS" w:cs="Trebuchet MS"/>
      <w:i/>
      <w:iCs/>
    </w:rPr>
  </w:style>
  <w:style w:type="character" w:customStyle="1" w:styleId="39">
    <w:name w:val="Основной текст (2) + Полужирный"/>
    <w:qFormat/>
    <w:uiPriority w:val="0"/>
    <w:rPr>
      <w:b/>
      <w:bCs/>
      <w:color w:val="000000"/>
      <w:spacing w:val="0"/>
      <w:w w:val="100"/>
      <w:position w:val="0"/>
      <w:sz w:val="22"/>
      <w:szCs w:val="22"/>
      <w:shd w:val="clear" w:color="auto" w:fill="FFFFFF"/>
      <w:lang w:val="ru-RU" w:eastAsia="ru-RU" w:bidi="ru-RU"/>
    </w:rPr>
  </w:style>
  <w:style w:type="paragraph" w:customStyle="1" w:styleId="40">
    <w:name w:val="Заголов."/>
    <w:basedOn w:val="1"/>
    <w:qFormat/>
    <w:uiPriority w:val="0"/>
    <w:pPr>
      <w:jc w:val="center"/>
    </w:pPr>
    <w:rPr>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МОУ Очкуровская СШ</Company>
  <Pages>1</Pages>
  <Words>4356</Words>
  <Characters>24834</Characters>
  <Lines>206</Lines>
  <Paragraphs>58</Paragraphs>
  <TotalTime>6</TotalTime>
  <ScaleCrop>false</ScaleCrop>
  <LinksUpToDate>false</LinksUpToDate>
  <CharactersWithSpaces>29132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2016-12-15T06:29:00Z</dcterms:created>
  <dc:creator>Школа</dc:creator>
  <cp:lastModifiedBy>Мвидео</cp:lastModifiedBy>
  <cp:lastPrinted>2022-09-22T04:05:00Z</cp:lastPrinted>
  <dcterms:modified xsi:type="dcterms:W3CDTF">2023-10-12T20:50:29Z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7EFFCBEEFB0B4D329CDB35BBF453DCE3</vt:lpwstr>
  </property>
</Properties>
</file>